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9B" w:rsidRPr="00B357DE" w:rsidRDefault="008B2CFD" w:rsidP="00395A01">
      <w:pPr>
        <w:jc w:val="center"/>
        <w:rPr>
          <w:rFonts w:ascii="方正小标宋_GBK" w:eastAsia="方正小标宋_GBK" w:hAnsi="方正小标宋_GBK"/>
          <w:sz w:val="44"/>
          <w:szCs w:val="44"/>
        </w:rPr>
      </w:pPr>
      <w:r w:rsidRPr="008B2CFD">
        <w:rPr>
          <w:rFonts w:ascii="方正小标宋_GBK" w:eastAsia="方正小标宋_GBK" w:hAnsi="方正小标宋_GBK" w:hint="eastAsia"/>
          <w:sz w:val="44"/>
          <w:szCs w:val="44"/>
        </w:rPr>
        <w:t>2020年度安徽省科学技术奖拟提名项目</w:t>
      </w:r>
      <w:r w:rsidR="00395A01" w:rsidRPr="00B357DE">
        <w:rPr>
          <w:rFonts w:ascii="方正小标宋_GBK" w:eastAsia="方正小标宋_GBK" w:hAnsi="方正小标宋_GBK" w:hint="eastAsia"/>
          <w:sz w:val="44"/>
          <w:szCs w:val="44"/>
        </w:rPr>
        <w:t>表</w:t>
      </w:r>
    </w:p>
    <w:p w:rsidR="00892E9B" w:rsidRDefault="00892E9B">
      <w:pPr>
        <w:rPr>
          <w:rFonts w:ascii="仿宋_GB2312"/>
          <w:szCs w:val="32"/>
        </w:rPr>
      </w:pPr>
    </w:p>
    <w:tbl>
      <w:tblPr>
        <w:tblStyle w:val="a3"/>
        <w:tblW w:w="19812" w:type="dxa"/>
        <w:tblLook w:val="04A0"/>
      </w:tblPr>
      <w:tblGrid>
        <w:gridCol w:w="959"/>
        <w:gridCol w:w="3544"/>
        <w:gridCol w:w="1701"/>
        <w:gridCol w:w="4677"/>
        <w:gridCol w:w="6237"/>
        <w:gridCol w:w="2694"/>
      </w:tblGrid>
      <w:tr w:rsidR="00862BFE" w:rsidRPr="00BD5367" w:rsidTr="00B86E93">
        <w:tc>
          <w:tcPr>
            <w:tcW w:w="959" w:type="dxa"/>
            <w:vAlign w:val="center"/>
          </w:tcPr>
          <w:p w:rsidR="00862BFE" w:rsidRPr="00BD5367" w:rsidRDefault="00862BFE" w:rsidP="00BD5367">
            <w:pPr>
              <w:spacing w:line="360" w:lineRule="exact"/>
              <w:jc w:val="center"/>
              <w:rPr>
                <w:rFonts w:ascii="黑体" w:eastAsia="黑体" w:hAnsi="黑体"/>
                <w:sz w:val="30"/>
                <w:szCs w:val="30"/>
              </w:rPr>
            </w:pPr>
            <w:r w:rsidRPr="00BD5367">
              <w:rPr>
                <w:rFonts w:ascii="黑体" w:eastAsia="黑体" w:hAnsi="黑体"/>
                <w:sz w:val="30"/>
                <w:szCs w:val="30"/>
              </w:rPr>
              <w:t>序号</w:t>
            </w:r>
          </w:p>
        </w:tc>
        <w:tc>
          <w:tcPr>
            <w:tcW w:w="3544" w:type="dxa"/>
            <w:vAlign w:val="center"/>
          </w:tcPr>
          <w:p w:rsidR="00862BFE" w:rsidRPr="00BD5367" w:rsidRDefault="00862BFE" w:rsidP="00BD5367">
            <w:pPr>
              <w:spacing w:line="360" w:lineRule="exact"/>
              <w:jc w:val="center"/>
              <w:rPr>
                <w:rFonts w:ascii="黑体" w:eastAsia="黑体" w:hAnsi="黑体"/>
                <w:sz w:val="30"/>
                <w:szCs w:val="30"/>
              </w:rPr>
            </w:pPr>
            <w:r w:rsidRPr="00BD5367">
              <w:rPr>
                <w:rFonts w:ascii="黑体" w:eastAsia="黑体" w:hAnsi="黑体" w:hint="eastAsia"/>
                <w:sz w:val="30"/>
                <w:szCs w:val="30"/>
              </w:rPr>
              <w:t>项目名称</w:t>
            </w:r>
          </w:p>
        </w:tc>
        <w:tc>
          <w:tcPr>
            <w:tcW w:w="1701" w:type="dxa"/>
            <w:vAlign w:val="center"/>
          </w:tcPr>
          <w:p w:rsidR="00862BFE" w:rsidRPr="00BD5367" w:rsidRDefault="00862BFE" w:rsidP="00BD5367">
            <w:pPr>
              <w:spacing w:line="360" w:lineRule="exact"/>
              <w:jc w:val="center"/>
              <w:rPr>
                <w:rFonts w:ascii="黑体" w:eastAsia="黑体" w:hAnsi="黑体"/>
                <w:sz w:val="30"/>
                <w:szCs w:val="30"/>
              </w:rPr>
            </w:pPr>
            <w:r w:rsidRPr="00BD5367">
              <w:rPr>
                <w:rFonts w:ascii="黑体" w:eastAsia="黑体" w:hAnsi="黑体" w:hint="eastAsia"/>
                <w:sz w:val="30"/>
                <w:szCs w:val="30"/>
              </w:rPr>
              <w:t>提名者</w:t>
            </w:r>
          </w:p>
        </w:tc>
        <w:tc>
          <w:tcPr>
            <w:tcW w:w="4677" w:type="dxa"/>
            <w:vAlign w:val="center"/>
          </w:tcPr>
          <w:p w:rsidR="00862BFE" w:rsidRPr="00BD5367" w:rsidRDefault="00862BFE" w:rsidP="00BD5367">
            <w:pPr>
              <w:spacing w:line="360" w:lineRule="exact"/>
              <w:jc w:val="center"/>
              <w:rPr>
                <w:rFonts w:ascii="黑体" w:eastAsia="黑体" w:hAnsi="黑体"/>
                <w:sz w:val="30"/>
                <w:szCs w:val="30"/>
              </w:rPr>
            </w:pPr>
            <w:r w:rsidRPr="00BD5367">
              <w:rPr>
                <w:rFonts w:ascii="黑体" w:eastAsia="黑体" w:hAnsi="黑体" w:hint="eastAsia"/>
                <w:sz w:val="30"/>
                <w:szCs w:val="30"/>
              </w:rPr>
              <w:t>主要完成人</w:t>
            </w:r>
          </w:p>
        </w:tc>
        <w:tc>
          <w:tcPr>
            <w:tcW w:w="6237" w:type="dxa"/>
            <w:vAlign w:val="center"/>
          </w:tcPr>
          <w:p w:rsidR="00862BFE" w:rsidRPr="00BD5367" w:rsidRDefault="00862BFE" w:rsidP="00BD5367">
            <w:pPr>
              <w:spacing w:line="360" w:lineRule="exact"/>
              <w:jc w:val="center"/>
              <w:rPr>
                <w:rFonts w:ascii="黑体" w:eastAsia="黑体" w:hAnsi="黑体"/>
                <w:sz w:val="30"/>
                <w:szCs w:val="30"/>
              </w:rPr>
            </w:pPr>
            <w:r w:rsidRPr="00BD5367">
              <w:rPr>
                <w:rFonts w:ascii="黑体" w:eastAsia="黑体" w:hAnsi="黑体" w:hint="eastAsia"/>
                <w:sz w:val="30"/>
                <w:szCs w:val="30"/>
              </w:rPr>
              <w:t>主要完成单位</w:t>
            </w:r>
          </w:p>
        </w:tc>
        <w:tc>
          <w:tcPr>
            <w:tcW w:w="2694" w:type="dxa"/>
            <w:vAlign w:val="center"/>
          </w:tcPr>
          <w:p w:rsidR="00862BFE" w:rsidRPr="00BD5367" w:rsidRDefault="00862BFE" w:rsidP="00BD5367">
            <w:pPr>
              <w:spacing w:line="360" w:lineRule="exact"/>
              <w:jc w:val="center"/>
              <w:rPr>
                <w:rFonts w:ascii="黑体" w:eastAsia="黑体" w:hAnsi="黑体"/>
                <w:sz w:val="30"/>
                <w:szCs w:val="30"/>
              </w:rPr>
            </w:pPr>
            <w:r w:rsidRPr="00BD5367">
              <w:rPr>
                <w:rFonts w:ascii="黑体" w:eastAsia="黑体" w:hAnsi="黑体" w:hint="eastAsia"/>
                <w:sz w:val="30"/>
                <w:szCs w:val="30"/>
              </w:rPr>
              <w:t>提名类别</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1</w:t>
            </w:r>
          </w:p>
        </w:tc>
        <w:tc>
          <w:tcPr>
            <w:tcW w:w="3544" w:type="dxa"/>
            <w:vAlign w:val="center"/>
          </w:tcPr>
          <w:p w:rsidR="00862BFE" w:rsidRPr="00310F2E" w:rsidRDefault="00862BFE" w:rsidP="00225161">
            <w:pPr>
              <w:spacing w:line="360" w:lineRule="exact"/>
              <w:rPr>
                <w:rFonts w:ascii="仿宋_GB2312"/>
                <w:sz w:val="24"/>
                <w:szCs w:val="24"/>
              </w:rPr>
            </w:pPr>
            <w:r w:rsidRPr="00D50A04">
              <w:rPr>
                <w:rFonts w:ascii="仿宋_GB2312" w:hint="eastAsia"/>
                <w:sz w:val="24"/>
                <w:szCs w:val="24"/>
              </w:rPr>
              <w:t>煤矿深井巷道全断面硬岩掘进机及其快速施工关键技术</w:t>
            </w:r>
          </w:p>
        </w:tc>
        <w:tc>
          <w:tcPr>
            <w:tcW w:w="1701" w:type="dxa"/>
            <w:vAlign w:val="center"/>
          </w:tcPr>
          <w:p w:rsidR="00862BFE" w:rsidRPr="00310F2E" w:rsidRDefault="00862BFE" w:rsidP="00BD5367">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862BFE" w:rsidP="00862BFE">
            <w:pPr>
              <w:spacing w:line="360" w:lineRule="exact"/>
              <w:rPr>
                <w:rFonts w:ascii="仿宋_GB2312"/>
                <w:sz w:val="24"/>
                <w:szCs w:val="24"/>
              </w:rPr>
            </w:pPr>
            <w:r w:rsidRPr="00D50A04">
              <w:rPr>
                <w:rFonts w:ascii="仿宋_GB2312" w:hint="eastAsia"/>
                <w:sz w:val="24"/>
                <w:szCs w:val="24"/>
              </w:rPr>
              <w:t>唐永志</w:t>
            </w:r>
            <w:r>
              <w:rPr>
                <w:rFonts w:ascii="仿宋_GB2312" w:hint="eastAsia"/>
                <w:sz w:val="24"/>
                <w:szCs w:val="24"/>
              </w:rPr>
              <w:t>、</w:t>
            </w:r>
            <w:r w:rsidRPr="00D50A04">
              <w:rPr>
                <w:rFonts w:ascii="仿宋_GB2312" w:hint="eastAsia"/>
                <w:sz w:val="24"/>
                <w:szCs w:val="24"/>
              </w:rPr>
              <w:t>程桦</w:t>
            </w:r>
            <w:r>
              <w:rPr>
                <w:rFonts w:ascii="仿宋_GB2312" w:hint="eastAsia"/>
                <w:sz w:val="24"/>
                <w:szCs w:val="24"/>
              </w:rPr>
              <w:t>、</w:t>
            </w:r>
            <w:r w:rsidRPr="00D50A04">
              <w:rPr>
                <w:rFonts w:ascii="仿宋_GB2312" w:hint="eastAsia"/>
                <w:sz w:val="24"/>
                <w:szCs w:val="24"/>
              </w:rPr>
              <w:t>唐彬</w:t>
            </w:r>
            <w:r>
              <w:rPr>
                <w:rFonts w:ascii="仿宋_GB2312" w:hint="eastAsia"/>
                <w:sz w:val="24"/>
                <w:szCs w:val="24"/>
              </w:rPr>
              <w:t>、</w:t>
            </w:r>
            <w:r w:rsidRPr="00D50A04">
              <w:rPr>
                <w:rFonts w:ascii="仿宋_GB2312" w:hint="eastAsia"/>
                <w:sz w:val="24"/>
                <w:szCs w:val="24"/>
              </w:rPr>
              <w:t>曹承平</w:t>
            </w:r>
            <w:r>
              <w:rPr>
                <w:rFonts w:ascii="仿宋_GB2312" w:hint="eastAsia"/>
                <w:sz w:val="24"/>
                <w:szCs w:val="24"/>
              </w:rPr>
              <w:t>、</w:t>
            </w:r>
            <w:r w:rsidRPr="00D50A04">
              <w:rPr>
                <w:rFonts w:ascii="仿宋_GB2312" w:hint="eastAsia"/>
                <w:sz w:val="24"/>
                <w:szCs w:val="24"/>
              </w:rPr>
              <w:t xml:space="preserve"> 胡少银</w:t>
            </w:r>
            <w:r>
              <w:rPr>
                <w:rFonts w:ascii="仿宋_GB2312" w:hint="eastAsia"/>
                <w:sz w:val="24"/>
                <w:szCs w:val="24"/>
              </w:rPr>
              <w:t>、</w:t>
            </w:r>
            <w:r w:rsidRPr="00D50A04">
              <w:rPr>
                <w:rFonts w:ascii="仿宋_GB2312" w:hint="eastAsia"/>
                <w:sz w:val="24"/>
                <w:szCs w:val="24"/>
              </w:rPr>
              <w:t>温福平</w:t>
            </w:r>
            <w:r>
              <w:rPr>
                <w:rFonts w:ascii="仿宋_GB2312" w:hint="eastAsia"/>
                <w:sz w:val="24"/>
                <w:szCs w:val="24"/>
              </w:rPr>
              <w:t>、</w:t>
            </w:r>
            <w:r w:rsidRPr="00D50A04">
              <w:rPr>
                <w:rFonts w:ascii="仿宋_GB2312" w:hint="eastAsia"/>
                <w:sz w:val="24"/>
                <w:szCs w:val="24"/>
              </w:rPr>
              <w:t>王传兵</w:t>
            </w:r>
            <w:r>
              <w:rPr>
                <w:rFonts w:ascii="仿宋_GB2312" w:hint="eastAsia"/>
                <w:sz w:val="24"/>
                <w:szCs w:val="24"/>
              </w:rPr>
              <w:t>、</w:t>
            </w:r>
            <w:r w:rsidRPr="00D50A04">
              <w:rPr>
                <w:rFonts w:ascii="仿宋_GB2312" w:hint="eastAsia"/>
                <w:sz w:val="24"/>
                <w:szCs w:val="24"/>
              </w:rPr>
              <w:t>姚直书</w:t>
            </w:r>
            <w:r>
              <w:rPr>
                <w:rFonts w:ascii="仿宋_GB2312" w:hint="eastAsia"/>
                <w:sz w:val="24"/>
                <w:szCs w:val="24"/>
              </w:rPr>
              <w:t>、</w:t>
            </w:r>
            <w:r w:rsidRPr="00D50A04">
              <w:rPr>
                <w:rFonts w:ascii="仿宋_GB2312" w:hint="eastAsia"/>
                <w:sz w:val="24"/>
                <w:szCs w:val="24"/>
              </w:rPr>
              <w:t xml:space="preserve">张俊卿 </w:t>
            </w:r>
            <w:r>
              <w:rPr>
                <w:rFonts w:ascii="仿宋_GB2312" w:hint="eastAsia"/>
                <w:sz w:val="24"/>
                <w:szCs w:val="24"/>
              </w:rPr>
              <w:t>、</w:t>
            </w:r>
            <w:r w:rsidRPr="00D50A04">
              <w:rPr>
                <w:rFonts w:ascii="仿宋_GB2312" w:hint="eastAsia"/>
                <w:sz w:val="24"/>
                <w:szCs w:val="24"/>
              </w:rPr>
              <w:t>王义</w:t>
            </w:r>
          </w:p>
        </w:tc>
        <w:tc>
          <w:tcPr>
            <w:tcW w:w="6237" w:type="dxa"/>
            <w:vAlign w:val="center"/>
          </w:tcPr>
          <w:p w:rsidR="00862BFE" w:rsidRPr="00310F2E" w:rsidRDefault="00862BFE" w:rsidP="00862BFE">
            <w:pPr>
              <w:spacing w:line="360" w:lineRule="exact"/>
              <w:rPr>
                <w:rFonts w:ascii="仿宋_GB2312"/>
                <w:sz w:val="24"/>
                <w:szCs w:val="24"/>
              </w:rPr>
            </w:pPr>
            <w:r w:rsidRPr="00D50A04">
              <w:rPr>
                <w:rFonts w:ascii="仿宋_GB2312" w:hint="eastAsia"/>
                <w:sz w:val="24"/>
                <w:szCs w:val="24"/>
              </w:rPr>
              <w:t>淮南矿业（集团）有限责任公司、安徽理工大学、北方重工集团有限公司、安徽大学</w:t>
            </w:r>
          </w:p>
        </w:tc>
        <w:tc>
          <w:tcPr>
            <w:tcW w:w="2694"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2</w:t>
            </w:r>
          </w:p>
        </w:tc>
        <w:tc>
          <w:tcPr>
            <w:tcW w:w="3544" w:type="dxa"/>
            <w:vAlign w:val="center"/>
          </w:tcPr>
          <w:p w:rsidR="00862BFE" w:rsidRPr="00310F2E" w:rsidRDefault="00862BFE" w:rsidP="00225161">
            <w:pPr>
              <w:spacing w:line="360" w:lineRule="exact"/>
              <w:rPr>
                <w:rFonts w:ascii="仿宋_GB2312"/>
                <w:sz w:val="24"/>
                <w:szCs w:val="24"/>
              </w:rPr>
            </w:pPr>
            <w:r w:rsidRPr="00D42078">
              <w:rPr>
                <w:rFonts w:ascii="仿宋_GB2312" w:hint="eastAsia"/>
                <w:sz w:val="24"/>
                <w:szCs w:val="24"/>
              </w:rPr>
              <w:t>深部强动压锚网巷道顶板灾害智能预警与围岩安全控制</w:t>
            </w:r>
          </w:p>
        </w:tc>
        <w:tc>
          <w:tcPr>
            <w:tcW w:w="1701" w:type="dxa"/>
            <w:vAlign w:val="center"/>
          </w:tcPr>
          <w:p w:rsidR="00862BFE" w:rsidRPr="00310F2E" w:rsidRDefault="00862BFE" w:rsidP="00146A5E">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862BFE" w:rsidP="00862BFE">
            <w:pPr>
              <w:spacing w:line="360" w:lineRule="exact"/>
              <w:rPr>
                <w:rFonts w:ascii="仿宋_GB2312"/>
                <w:sz w:val="24"/>
                <w:szCs w:val="24"/>
              </w:rPr>
            </w:pPr>
            <w:r w:rsidRPr="00D42078">
              <w:rPr>
                <w:rFonts w:ascii="仿宋_GB2312" w:hint="eastAsia"/>
                <w:sz w:val="24"/>
                <w:szCs w:val="24"/>
              </w:rPr>
              <w:t>侯俊领</w:t>
            </w:r>
            <w:r>
              <w:rPr>
                <w:rFonts w:ascii="仿宋_GB2312" w:hint="eastAsia"/>
                <w:sz w:val="24"/>
                <w:szCs w:val="24"/>
              </w:rPr>
              <w:t>、</w:t>
            </w:r>
            <w:r w:rsidRPr="00D42078">
              <w:rPr>
                <w:rFonts w:ascii="仿宋_GB2312" w:hint="eastAsia"/>
                <w:sz w:val="24"/>
                <w:szCs w:val="24"/>
              </w:rPr>
              <w:t>张敦喜</w:t>
            </w:r>
            <w:r>
              <w:rPr>
                <w:rFonts w:ascii="仿宋_GB2312" w:hint="eastAsia"/>
                <w:sz w:val="24"/>
                <w:szCs w:val="24"/>
              </w:rPr>
              <w:t>、</w:t>
            </w:r>
            <w:r w:rsidRPr="00D42078">
              <w:rPr>
                <w:rFonts w:ascii="仿宋_GB2312" w:hint="eastAsia"/>
                <w:sz w:val="24"/>
                <w:szCs w:val="24"/>
              </w:rPr>
              <w:t>袁安营</w:t>
            </w:r>
            <w:r>
              <w:rPr>
                <w:rFonts w:ascii="仿宋_GB2312" w:hint="eastAsia"/>
                <w:sz w:val="24"/>
                <w:szCs w:val="24"/>
              </w:rPr>
              <w:t>、</w:t>
            </w:r>
            <w:r w:rsidRPr="00D42078">
              <w:rPr>
                <w:rFonts w:ascii="仿宋_GB2312" w:hint="eastAsia"/>
                <w:sz w:val="24"/>
                <w:szCs w:val="24"/>
              </w:rPr>
              <w:t>丰安祥</w:t>
            </w:r>
            <w:r>
              <w:rPr>
                <w:rFonts w:ascii="仿宋_GB2312" w:hint="eastAsia"/>
                <w:sz w:val="24"/>
                <w:szCs w:val="24"/>
              </w:rPr>
              <w:t>、</w:t>
            </w:r>
            <w:r w:rsidRPr="00D42078">
              <w:rPr>
                <w:rFonts w:ascii="仿宋_GB2312" w:hint="eastAsia"/>
                <w:sz w:val="24"/>
                <w:szCs w:val="24"/>
              </w:rPr>
              <w:t>孙兴平</w:t>
            </w:r>
            <w:r>
              <w:rPr>
                <w:rFonts w:ascii="仿宋_GB2312" w:hint="eastAsia"/>
                <w:sz w:val="24"/>
                <w:szCs w:val="24"/>
              </w:rPr>
              <w:t>、</w:t>
            </w:r>
            <w:r w:rsidRPr="00D42078">
              <w:rPr>
                <w:rFonts w:ascii="仿宋_GB2312" w:hint="eastAsia"/>
                <w:sz w:val="24"/>
                <w:szCs w:val="24"/>
              </w:rPr>
              <w:t xml:space="preserve"> 李世辉</w:t>
            </w:r>
            <w:r>
              <w:rPr>
                <w:rFonts w:ascii="仿宋_GB2312" w:hint="eastAsia"/>
                <w:sz w:val="24"/>
                <w:szCs w:val="24"/>
              </w:rPr>
              <w:t>、</w:t>
            </w:r>
            <w:r w:rsidRPr="00D42078">
              <w:rPr>
                <w:rFonts w:ascii="仿宋_GB2312" w:hint="eastAsia"/>
                <w:sz w:val="24"/>
                <w:szCs w:val="24"/>
              </w:rPr>
              <w:t>杨立新</w:t>
            </w:r>
            <w:r>
              <w:rPr>
                <w:rFonts w:ascii="仿宋_GB2312" w:hint="eastAsia"/>
                <w:sz w:val="24"/>
                <w:szCs w:val="24"/>
              </w:rPr>
              <w:t>、</w:t>
            </w:r>
            <w:r w:rsidRPr="00D42078">
              <w:rPr>
                <w:rFonts w:ascii="仿宋_GB2312" w:hint="eastAsia"/>
                <w:sz w:val="24"/>
                <w:szCs w:val="24"/>
              </w:rPr>
              <w:t xml:space="preserve">袁琳 </w:t>
            </w:r>
            <w:r>
              <w:rPr>
                <w:rFonts w:ascii="仿宋_GB2312" w:hint="eastAsia"/>
                <w:sz w:val="24"/>
                <w:szCs w:val="24"/>
              </w:rPr>
              <w:t>、</w:t>
            </w:r>
            <w:r w:rsidRPr="00D42078">
              <w:rPr>
                <w:rFonts w:ascii="仿宋_GB2312" w:hint="eastAsia"/>
                <w:sz w:val="24"/>
                <w:szCs w:val="24"/>
              </w:rPr>
              <w:t>张大欢</w:t>
            </w:r>
            <w:r>
              <w:rPr>
                <w:rFonts w:ascii="仿宋_GB2312" w:hint="eastAsia"/>
                <w:sz w:val="24"/>
                <w:szCs w:val="24"/>
              </w:rPr>
              <w:t>、</w:t>
            </w:r>
            <w:r w:rsidRPr="00D42078">
              <w:rPr>
                <w:rFonts w:ascii="仿宋_GB2312" w:hint="eastAsia"/>
                <w:sz w:val="24"/>
                <w:szCs w:val="24"/>
              </w:rPr>
              <w:t>闫振雄</w:t>
            </w:r>
          </w:p>
        </w:tc>
        <w:tc>
          <w:tcPr>
            <w:tcW w:w="6237" w:type="dxa"/>
            <w:vAlign w:val="center"/>
          </w:tcPr>
          <w:p w:rsidR="00862BFE" w:rsidRPr="00310F2E" w:rsidRDefault="00862BFE" w:rsidP="00862BFE">
            <w:pPr>
              <w:spacing w:line="360" w:lineRule="exact"/>
              <w:rPr>
                <w:rFonts w:ascii="仿宋_GB2312"/>
                <w:sz w:val="24"/>
                <w:szCs w:val="24"/>
              </w:rPr>
            </w:pPr>
            <w:r w:rsidRPr="00D42078">
              <w:rPr>
                <w:rFonts w:ascii="仿宋_GB2312" w:hint="eastAsia"/>
                <w:sz w:val="24"/>
                <w:szCs w:val="24"/>
              </w:rPr>
              <w:t>淮南矿业（集团）有限责任公司、攀枝花学院、安徽理工大学、平安煤炭开采工程技术研究院有限责任公司、安徽福淮矿山科技有限公司</w:t>
            </w:r>
          </w:p>
        </w:tc>
        <w:tc>
          <w:tcPr>
            <w:tcW w:w="2694" w:type="dxa"/>
            <w:vAlign w:val="center"/>
          </w:tcPr>
          <w:p w:rsidR="00862BFE" w:rsidRPr="00310F2E" w:rsidRDefault="00862BFE" w:rsidP="00146A5E">
            <w:pPr>
              <w:spacing w:line="360" w:lineRule="exact"/>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3</w:t>
            </w:r>
          </w:p>
        </w:tc>
        <w:tc>
          <w:tcPr>
            <w:tcW w:w="3544" w:type="dxa"/>
            <w:vAlign w:val="center"/>
          </w:tcPr>
          <w:p w:rsidR="00862BFE" w:rsidRPr="00310F2E" w:rsidRDefault="00862BFE" w:rsidP="00225161">
            <w:pPr>
              <w:spacing w:line="360" w:lineRule="exact"/>
              <w:rPr>
                <w:rFonts w:ascii="仿宋_GB2312"/>
                <w:sz w:val="24"/>
                <w:szCs w:val="24"/>
              </w:rPr>
            </w:pPr>
            <w:r w:rsidRPr="00D42078">
              <w:rPr>
                <w:rFonts w:ascii="仿宋_GB2312" w:hint="eastAsia"/>
                <w:sz w:val="24"/>
                <w:szCs w:val="24"/>
              </w:rPr>
              <w:t>淮南矿区水害防治信息与决策系统技术体系及工程应用</w:t>
            </w:r>
          </w:p>
        </w:tc>
        <w:tc>
          <w:tcPr>
            <w:tcW w:w="1701" w:type="dxa"/>
          </w:tcPr>
          <w:p w:rsidR="00862BFE" w:rsidRPr="00310F2E" w:rsidRDefault="00862BFE" w:rsidP="00146A5E">
            <w:pPr>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862BFE" w:rsidP="00862BFE">
            <w:pPr>
              <w:spacing w:line="360" w:lineRule="exact"/>
              <w:rPr>
                <w:rFonts w:ascii="仿宋_GB2312"/>
                <w:sz w:val="24"/>
                <w:szCs w:val="24"/>
              </w:rPr>
            </w:pPr>
            <w:r w:rsidRPr="00D42078">
              <w:rPr>
                <w:rFonts w:ascii="仿宋_GB2312" w:hint="eastAsia"/>
                <w:sz w:val="24"/>
                <w:szCs w:val="24"/>
              </w:rPr>
              <w:t>汪敏华</w:t>
            </w:r>
            <w:r>
              <w:rPr>
                <w:rFonts w:ascii="仿宋_GB2312" w:hint="eastAsia"/>
                <w:sz w:val="24"/>
                <w:szCs w:val="24"/>
              </w:rPr>
              <w:t>、</w:t>
            </w:r>
            <w:r w:rsidRPr="00D42078">
              <w:rPr>
                <w:rFonts w:ascii="仿宋_GB2312" w:hint="eastAsia"/>
                <w:sz w:val="24"/>
                <w:szCs w:val="24"/>
              </w:rPr>
              <w:t>钱家忠</w:t>
            </w:r>
            <w:r>
              <w:rPr>
                <w:rFonts w:ascii="仿宋_GB2312" w:hint="eastAsia"/>
                <w:sz w:val="24"/>
                <w:szCs w:val="24"/>
              </w:rPr>
              <w:t>、</w:t>
            </w:r>
            <w:r w:rsidRPr="00D42078">
              <w:rPr>
                <w:rFonts w:ascii="仿宋_GB2312" w:hint="eastAsia"/>
                <w:sz w:val="24"/>
                <w:szCs w:val="24"/>
              </w:rPr>
              <w:t>赵卫东</w:t>
            </w:r>
            <w:r>
              <w:rPr>
                <w:rFonts w:ascii="仿宋_GB2312" w:hint="eastAsia"/>
                <w:sz w:val="24"/>
                <w:szCs w:val="24"/>
              </w:rPr>
              <w:t>、</w:t>
            </w:r>
            <w:r w:rsidRPr="00D42078">
              <w:rPr>
                <w:rFonts w:ascii="仿宋_GB2312" w:hint="eastAsia"/>
                <w:sz w:val="24"/>
                <w:szCs w:val="24"/>
              </w:rPr>
              <w:t xml:space="preserve">马济国 </w:t>
            </w:r>
            <w:r>
              <w:rPr>
                <w:rFonts w:ascii="仿宋_GB2312" w:hint="eastAsia"/>
                <w:sz w:val="24"/>
                <w:szCs w:val="24"/>
              </w:rPr>
              <w:t>、</w:t>
            </w:r>
            <w:r w:rsidRPr="00D42078">
              <w:rPr>
                <w:rFonts w:ascii="仿宋_GB2312" w:hint="eastAsia"/>
                <w:sz w:val="24"/>
                <w:szCs w:val="24"/>
              </w:rPr>
              <w:t>马雷</w:t>
            </w:r>
            <w:r>
              <w:rPr>
                <w:rFonts w:ascii="仿宋_GB2312" w:hint="eastAsia"/>
                <w:sz w:val="24"/>
                <w:szCs w:val="24"/>
              </w:rPr>
              <w:t>、</w:t>
            </w:r>
            <w:r w:rsidRPr="00D42078">
              <w:rPr>
                <w:rFonts w:ascii="仿宋_GB2312" w:hint="eastAsia"/>
                <w:sz w:val="24"/>
                <w:szCs w:val="24"/>
              </w:rPr>
              <w:t>党保全</w:t>
            </w:r>
            <w:r>
              <w:rPr>
                <w:rFonts w:ascii="仿宋_GB2312" w:hint="eastAsia"/>
                <w:sz w:val="24"/>
                <w:szCs w:val="24"/>
              </w:rPr>
              <w:t>、</w:t>
            </w:r>
            <w:r w:rsidRPr="00D42078">
              <w:rPr>
                <w:rFonts w:ascii="仿宋_GB2312" w:hint="eastAsia"/>
                <w:sz w:val="24"/>
                <w:szCs w:val="24"/>
              </w:rPr>
              <w:t>罗江发</w:t>
            </w:r>
            <w:r>
              <w:rPr>
                <w:rFonts w:ascii="仿宋_GB2312" w:hint="eastAsia"/>
                <w:sz w:val="24"/>
                <w:szCs w:val="24"/>
              </w:rPr>
              <w:t>、</w:t>
            </w:r>
            <w:r w:rsidRPr="00D42078">
              <w:rPr>
                <w:rFonts w:ascii="仿宋_GB2312" w:hint="eastAsia"/>
                <w:sz w:val="24"/>
                <w:szCs w:val="24"/>
              </w:rPr>
              <w:t>周小平</w:t>
            </w:r>
            <w:r>
              <w:rPr>
                <w:rFonts w:ascii="仿宋_GB2312" w:hint="eastAsia"/>
                <w:sz w:val="24"/>
                <w:szCs w:val="24"/>
              </w:rPr>
              <w:t>、</w:t>
            </w:r>
            <w:r w:rsidRPr="00D42078">
              <w:rPr>
                <w:rFonts w:ascii="仿宋_GB2312" w:hint="eastAsia"/>
                <w:sz w:val="24"/>
                <w:szCs w:val="24"/>
              </w:rPr>
              <w:t xml:space="preserve"> 贺世芳</w:t>
            </w:r>
            <w:r>
              <w:rPr>
                <w:rFonts w:ascii="仿宋_GB2312" w:hint="eastAsia"/>
                <w:sz w:val="24"/>
                <w:szCs w:val="24"/>
              </w:rPr>
              <w:t>、</w:t>
            </w:r>
            <w:r w:rsidRPr="00D42078">
              <w:rPr>
                <w:rFonts w:ascii="仿宋_GB2312" w:hint="eastAsia"/>
                <w:sz w:val="24"/>
                <w:szCs w:val="24"/>
              </w:rPr>
              <w:t>季斌</w:t>
            </w:r>
          </w:p>
        </w:tc>
        <w:tc>
          <w:tcPr>
            <w:tcW w:w="6237" w:type="dxa"/>
            <w:vAlign w:val="center"/>
          </w:tcPr>
          <w:p w:rsidR="00862BFE" w:rsidRPr="00310F2E" w:rsidRDefault="00862BFE" w:rsidP="00862BFE">
            <w:pPr>
              <w:spacing w:line="360" w:lineRule="exact"/>
              <w:rPr>
                <w:rFonts w:ascii="仿宋_GB2312"/>
                <w:sz w:val="24"/>
                <w:szCs w:val="24"/>
              </w:rPr>
            </w:pPr>
            <w:r w:rsidRPr="00D42078">
              <w:rPr>
                <w:rFonts w:ascii="仿宋_GB2312" w:hint="eastAsia"/>
                <w:sz w:val="24"/>
                <w:szCs w:val="24"/>
              </w:rPr>
              <w:t>淮南矿业（集团）有限责任公司、合肥工业大学</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4</w:t>
            </w:r>
          </w:p>
        </w:tc>
        <w:tc>
          <w:tcPr>
            <w:tcW w:w="3544" w:type="dxa"/>
            <w:vAlign w:val="center"/>
          </w:tcPr>
          <w:p w:rsidR="00862BFE" w:rsidRPr="00310F2E" w:rsidRDefault="00862BFE" w:rsidP="00225161">
            <w:pPr>
              <w:spacing w:line="360" w:lineRule="exact"/>
              <w:rPr>
                <w:rFonts w:ascii="仿宋_GB2312"/>
                <w:sz w:val="24"/>
                <w:szCs w:val="24"/>
              </w:rPr>
            </w:pPr>
            <w:r w:rsidRPr="00862BFE">
              <w:rPr>
                <w:rFonts w:ascii="仿宋_GB2312" w:hint="eastAsia"/>
                <w:sz w:val="24"/>
                <w:szCs w:val="24"/>
              </w:rPr>
              <w:t>淮南矿区深井煤巷煤与瓦斯动力灾害精准防治关键技术</w:t>
            </w:r>
          </w:p>
        </w:tc>
        <w:tc>
          <w:tcPr>
            <w:tcW w:w="1701" w:type="dxa"/>
            <w:vAlign w:val="center"/>
          </w:tcPr>
          <w:p w:rsidR="00862BFE" w:rsidRPr="00310F2E" w:rsidRDefault="00862BFE" w:rsidP="004723B5">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862BFE" w:rsidP="00862BFE">
            <w:pPr>
              <w:spacing w:line="360" w:lineRule="exact"/>
              <w:rPr>
                <w:rFonts w:ascii="仿宋_GB2312"/>
                <w:sz w:val="24"/>
                <w:szCs w:val="24"/>
              </w:rPr>
            </w:pPr>
            <w:r w:rsidRPr="00862BFE">
              <w:rPr>
                <w:rFonts w:ascii="仿宋_GB2312" w:hint="eastAsia"/>
                <w:sz w:val="24"/>
                <w:szCs w:val="24"/>
              </w:rPr>
              <w:t>李平</w:t>
            </w:r>
            <w:r>
              <w:rPr>
                <w:rFonts w:ascii="仿宋_GB2312" w:hint="eastAsia"/>
                <w:sz w:val="24"/>
                <w:szCs w:val="24"/>
              </w:rPr>
              <w:t>、</w:t>
            </w:r>
            <w:r w:rsidRPr="00862BFE">
              <w:rPr>
                <w:rFonts w:ascii="仿宋_GB2312" w:hint="eastAsia"/>
                <w:sz w:val="24"/>
                <w:szCs w:val="24"/>
              </w:rPr>
              <w:t>孟贤正</w:t>
            </w:r>
            <w:r>
              <w:rPr>
                <w:rFonts w:ascii="仿宋_GB2312" w:hint="eastAsia"/>
                <w:sz w:val="24"/>
                <w:szCs w:val="24"/>
              </w:rPr>
              <w:t>、</w:t>
            </w:r>
            <w:r w:rsidRPr="00862BFE">
              <w:rPr>
                <w:rFonts w:ascii="仿宋_GB2312" w:hint="eastAsia"/>
                <w:sz w:val="24"/>
                <w:szCs w:val="24"/>
              </w:rPr>
              <w:t>袁本庆</w:t>
            </w:r>
            <w:r>
              <w:rPr>
                <w:rFonts w:ascii="仿宋_GB2312" w:hint="eastAsia"/>
                <w:sz w:val="24"/>
                <w:szCs w:val="24"/>
              </w:rPr>
              <w:t>、</w:t>
            </w:r>
            <w:r w:rsidRPr="00862BFE">
              <w:rPr>
                <w:rFonts w:ascii="仿宋_GB2312" w:hint="eastAsia"/>
                <w:sz w:val="24"/>
                <w:szCs w:val="24"/>
              </w:rPr>
              <w:t>李点尚</w:t>
            </w:r>
            <w:r>
              <w:rPr>
                <w:rFonts w:ascii="仿宋_GB2312" w:hint="eastAsia"/>
                <w:sz w:val="24"/>
                <w:szCs w:val="24"/>
              </w:rPr>
              <w:t>、</w:t>
            </w:r>
            <w:r w:rsidRPr="00862BFE">
              <w:rPr>
                <w:rFonts w:ascii="仿宋_GB2312" w:hint="eastAsia"/>
                <w:sz w:val="24"/>
                <w:szCs w:val="24"/>
              </w:rPr>
              <w:t>李思乾</w:t>
            </w:r>
            <w:r>
              <w:rPr>
                <w:rFonts w:ascii="仿宋_GB2312" w:hint="eastAsia"/>
                <w:sz w:val="24"/>
                <w:szCs w:val="24"/>
              </w:rPr>
              <w:t>、</w:t>
            </w:r>
            <w:r w:rsidRPr="00862BFE">
              <w:rPr>
                <w:rFonts w:ascii="仿宋_GB2312" w:hint="eastAsia"/>
                <w:sz w:val="24"/>
                <w:szCs w:val="24"/>
              </w:rPr>
              <w:t>余岩</w:t>
            </w:r>
            <w:r>
              <w:rPr>
                <w:rFonts w:ascii="仿宋_GB2312" w:hint="eastAsia"/>
                <w:sz w:val="24"/>
                <w:szCs w:val="24"/>
              </w:rPr>
              <w:t>、</w:t>
            </w:r>
            <w:r w:rsidRPr="00862BFE">
              <w:rPr>
                <w:rFonts w:ascii="仿宋_GB2312" w:hint="eastAsia"/>
                <w:sz w:val="24"/>
                <w:szCs w:val="24"/>
              </w:rPr>
              <w:t>易恩兵</w:t>
            </w:r>
            <w:r>
              <w:rPr>
                <w:rFonts w:ascii="仿宋_GB2312" w:hint="eastAsia"/>
                <w:sz w:val="24"/>
                <w:szCs w:val="24"/>
              </w:rPr>
              <w:t>、</w:t>
            </w:r>
            <w:r w:rsidRPr="00862BFE">
              <w:rPr>
                <w:rFonts w:ascii="仿宋_GB2312" w:hint="eastAsia"/>
                <w:sz w:val="24"/>
                <w:szCs w:val="24"/>
              </w:rPr>
              <w:t>高松</w:t>
            </w:r>
            <w:r>
              <w:rPr>
                <w:rFonts w:ascii="仿宋_GB2312" w:hint="eastAsia"/>
                <w:sz w:val="24"/>
                <w:szCs w:val="24"/>
              </w:rPr>
              <w:t>、</w:t>
            </w:r>
            <w:r w:rsidRPr="00862BFE">
              <w:rPr>
                <w:rFonts w:ascii="仿宋_GB2312" w:hint="eastAsia"/>
                <w:sz w:val="24"/>
                <w:szCs w:val="24"/>
              </w:rPr>
              <w:t>徐遵玉</w:t>
            </w:r>
            <w:r>
              <w:rPr>
                <w:rFonts w:ascii="仿宋_GB2312" w:hint="eastAsia"/>
                <w:sz w:val="24"/>
                <w:szCs w:val="24"/>
              </w:rPr>
              <w:t>、</w:t>
            </w:r>
            <w:r w:rsidRPr="00862BFE">
              <w:rPr>
                <w:rFonts w:ascii="仿宋_GB2312" w:hint="eastAsia"/>
                <w:sz w:val="24"/>
                <w:szCs w:val="24"/>
              </w:rPr>
              <w:t>牛心刚</w:t>
            </w:r>
          </w:p>
        </w:tc>
        <w:tc>
          <w:tcPr>
            <w:tcW w:w="6237" w:type="dxa"/>
            <w:vAlign w:val="center"/>
          </w:tcPr>
          <w:p w:rsidR="00862BFE" w:rsidRPr="00310F2E" w:rsidRDefault="00862BFE" w:rsidP="00862BFE">
            <w:pPr>
              <w:spacing w:line="360" w:lineRule="exact"/>
              <w:rPr>
                <w:rFonts w:ascii="仿宋_GB2312"/>
                <w:sz w:val="24"/>
                <w:szCs w:val="24"/>
              </w:rPr>
            </w:pPr>
            <w:r w:rsidRPr="00862BFE">
              <w:rPr>
                <w:rFonts w:ascii="仿宋_GB2312" w:hint="eastAsia"/>
                <w:sz w:val="24"/>
                <w:szCs w:val="24"/>
              </w:rPr>
              <w:t>淮南矿业（集团）有限责任公司、中煤科工集团重庆研究院有限公司、平安煤矿瓦斯治理国家工程研究中心有限责任公司</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5</w:t>
            </w:r>
          </w:p>
        </w:tc>
        <w:tc>
          <w:tcPr>
            <w:tcW w:w="3544"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淮南矿区煤炭氟含量分布规律、赋存形态及治理技术</w:t>
            </w:r>
          </w:p>
        </w:tc>
        <w:tc>
          <w:tcPr>
            <w:tcW w:w="1701" w:type="dxa"/>
            <w:vAlign w:val="center"/>
          </w:tcPr>
          <w:p w:rsidR="00862BFE" w:rsidRPr="00310F2E" w:rsidRDefault="00862BFE" w:rsidP="004723B5">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李慧</w:t>
            </w:r>
            <w:r w:rsidR="00225161">
              <w:rPr>
                <w:rFonts w:ascii="仿宋_GB2312" w:hint="eastAsia"/>
                <w:sz w:val="24"/>
                <w:szCs w:val="24"/>
              </w:rPr>
              <w:t>、</w:t>
            </w:r>
            <w:r w:rsidRPr="00AE76A9">
              <w:rPr>
                <w:rFonts w:ascii="仿宋_GB2312" w:hint="eastAsia"/>
                <w:sz w:val="24"/>
                <w:szCs w:val="24"/>
              </w:rPr>
              <w:t>耿艳</w:t>
            </w:r>
            <w:r w:rsidR="00225161">
              <w:rPr>
                <w:rFonts w:ascii="仿宋_GB2312" w:hint="eastAsia"/>
                <w:sz w:val="24"/>
                <w:szCs w:val="24"/>
              </w:rPr>
              <w:t>、</w:t>
            </w:r>
            <w:r w:rsidRPr="00AE76A9">
              <w:rPr>
                <w:rFonts w:ascii="仿宋_GB2312" w:hint="eastAsia"/>
                <w:sz w:val="24"/>
                <w:szCs w:val="24"/>
              </w:rPr>
              <w:t>崔松涛</w:t>
            </w:r>
            <w:r w:rsidR="00225161">
              <w:rPr>
                <w:rFonts w:ascii="仿宋_GB2312" w:hint="eastAsia"/>
                <w:sz w:val="24"/>
                <w:szCs w:val="24"/>
              </w:rPr>
              <w:t>、</w:t>
            </w:r>
            <w:r w:rsidRPr="00AE76A9">
              <w:rPr>
                <w:rFonts w:ascii="仿宋_GB2312" w:hint="eastAsia"/>
                <w:sz w:val="24"/>
                <w:szCs w:val="24"/>
              </w:rPr>
              <w:t>孙长青</w:t>
            </w:r>
            <w:r w:rsidR="00225161">
              <w:rPr>
                <w:rFonts w:ascii="仿宋_GB2312" w:hint="eastAsia"/>
                <w:sz w:val="24"/>
                <w:szCs w:val="24"/>
              </w:rPr>
              <w:t>、</w:t>
            </w:r>
            <w:r w:rsidRPr="00AE76A9">
              <w:rPr>
                <w:rFonts w:ascii="仿宋_GB2312" w:hint="eastAsia"/>
                <w:sz w:val="24"/>
                <w:szCs w:val="24"/>
              </w:rPr>
              <w:t>陆启均</w:t>
            </w:r>
            <w:r w:rsidR="00225161">
              <w:rPr>
                <w:rFonts w:ascii="仿宋_GB2312" w:hint="eastAsia"/>
                <w:sz w:val="24"/>
                <w:szCs w:val="24"/>
              </w:rPr>
              <w:t>、</w:t>
            </w:r>
            <w:r w:rsidRPr="00AE76A9">
              <w:rPr>
                <w:rFonts w:ascii="仿宋_GB2312" w:hint="eastAsia"/>
                <w:sz w:val="24"/>
                <w:szCs w:val="24"/>
              </w:rPr>
              <w:t>焦发存</w:t>
            </w:r>
            <w:r w:rsidR="00225161">
              <w:rPr>
                <w:rFonts w:ascii="仿宋_GB2312" w:hint="eastAsia"/>
                <w:sz w:val="24"/>
                <w:szCs w:val="24"/>
              </w:rPr>
              <w:t>、</w:t>
            </w:r>
            <w:r w:rsidRPr="00AE76A9">
              <w:rPr>
                <w:rFonts w:ascii="仿宋_GB2312" w:hint="eastAsia"/>
                <w:sz w:val="24"/>
                <w:szCs w:val="24"/>
              </w:rPr>
              <w:t>姚杰</w:t>
            </w:r>
            <w:r w:rsidR="00225161">
              <w:rPr>
                <w:rFonts w:ascii="仿宋_GB2312" w:hint="eastAsia"/>
                <w:sz w:val="24"/>
                <w:szCs w:val="24"/>
              </w:rPr>
              <w:t>、</w:t>
            </w:r>
            <w:r w:rsidRPr="00AE76A9">
              <w:rPr>
                <w:rFonts w:ascii="仿宋_GB2312" w:hint="eastAsia"/>
                <w:sz w:val="24"/>
                <w:szCs w:val="24"/>
              </w:rPr>
              <w:t>刘国斌</w:t>
            </w:r>
            <w:r w:rsidR="00225161">
              <w:rPr>
                <w:rFonts w:ascii="仿宋_GB2312" w:hint="eastAsia"/>
                <w:sz w:val="24"/>
                <w:szCs w:val="24"/>
              </w:rPr>
              <w:t>、</w:t>
            </w:r>
            <w:r w:rsidRPr="00AE76A9">
              <w:rPr>
                <w:rFonts w:ascii="仿宋_GB2312" w:hint="eastAsia"/>
                <w:sz w:val="24"/>
                <w:szCs w:val="24"/>
              </w:rPr>
              <w:t>张元春</w:t>
            </w:r>
            <w:r w:rsidR="00225161">
              <w:rPr>
                <w:rFonts w:ascii="仿宋_GB2312" w:hint="eastAsia"/>
                <w:sz w:val="24"/>
                <w:szCs w:val="24"/>
              </w:rPr>
              <w:t>、</w:t>
            </w:r>
            <w:r w:rsidRPr="00AE76A9">
              <w:rPr>
                <w:rFonts w:ascii="仿宋_GB2312" w:hint="eastAsia"/>
                <w:sz w:val="24"/>
                <w:szCs w:val="24"/>
              </w:rPr>
              <w:t>吕红艳</w:t>
            </w:r>
          </w:p>
        </w:tc>
        <w:tc>
          <w:tcPr>
            <w:tcW w:w="6237" w:type="dxa"/>
            <w:vAlign w:val="center"/>
          </w:tcPr>
          <w:p w:rsidR="00862BFE" w:rsidRPr="00310F2E" w:rsidRDefault="00AE76A9" w:rsidP="00862BFE">
            <w:pPr>
              <w:spacing w:line="360" w:lineRule="exact"/>
              <w:rPr>
                <w:rFonts w:ascii="仿宋_GB2312"/>
                <w:sz w:val="24"/>
                <w:szCs w:val="24"/>
              </w:rPr>
            </w:pPr>
            <w:r w:rsidRPr="00AE76A9">
              <w:rPr>
                <w:rFonts w:ascii="仿宋_GB2312" w:hint="eastAsia"/>
                <w:sz w:val="24"/>
                <w:szCs w:val="24"/>
              </w:rPr>
              <w:t>淮南矿业（集团）有限责任公司、安徽理工大学、国家煤化工产品质量监督检验中心（安徽）</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6</w:t>
            </w:r>
          </w:p>
        </w:tc>
        <w:tc>
          <w:tcPr>
            <w:tcW w:w="3544"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智能模块化高矿化度矿井水井下处理利用设备关键技术与产业化</w:t>
            </w:r>
          </w:p>
        </w:tc>
        <w:tc>
          <w:tcPr>
            <w:tcW w:w="1701" w:type="dxa"/>
            <w:vAlign w:val="center"/>
          </w:tcPr>
          <w:p w:rsidR="00862BFE" w:rsidRPr="00310F2E" w:rsidRDefault="00862BFE" w:rsidP="004723B5">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陈永春</w:t>
            </w:r>
            <w:r w:rsidR="00225161">
              <w:rPr>
                <w:rFonts w:ascii="仿宋_GB2312" w:hint="eastAsia"/>
                <w:sz w:val="24"/>
                <w:szCs w:val="24"/>
              </w:rPr>
              <w:t>、</w:t>
            </w:r>
            <w:r w:rsidRPr="00AE76A9">
              <w:rPr>
                <w:rFonts w:ascii="仿宋_GB2312" w:hint="eastAsia"/>
                <w:sz w:val="24"/>
                <w:szCs w:val="24"/>
              </w:rPr>
              <w:t>郭中权</w:t>
            </w:r>
            <w:r w:rsidR="00225161">
              <w:rPr>
                <w:rFonts w:ascii="仿宋_GB2312" w:hint="eastAsia"/>
                <w:sz w:val="24"/>
                <w:szCs w:val="24"/>
              </w:rPr>
              <w:t>、</w:t>
            </w:r>
            <w:r w:rsidRPr="00AE76A9">
              <w:rPr>
                <w:rFonts w:ascii="仿宋_GB2312" w:hint="eastAsia"/>
                <w:sz w:val="24"/>
                <w:szCs w:val="24"/>
              </w:rPr>
              <w:t>穆红波</w:t>
            </w:r>
            <w:r w:rsidR="00225161">
              <w:rPr>
                <w:rFonts w:ascii="仿宋_GB2312" w:hint="eastAsia"/>
                <w:sz w:val="24"/>
                <w:szCs w:val="24"/>
              </w:rPr>
              <w:t>、</w:t>
            </w:r>
            <w:r w:rsidRPr="00AE76A9">
              <w:rPr>
                <w:rFonts w:ascii="仿宋_GB2312" w:hint="eastAsia"/>
                <w:sz w:val="24"/>
                <w:szCs w:val="24"/>
              </w:rPr>
              <w:t>方良成</w:t>
            </w:r>
            <w:r w:rsidR="00225161">
              <w:rPr>
                <w:rFonts w:ascii="仿宋_GB2312" w:hint="eastAsia"/>
                <w:sz w:val="24"/>
                <w:szCs w:val="24"/>
              </w:rPr>
              <w:t>、</w:t>
            </w:r>
            <w:r w:rsidRPr="00AE76A9">
              <w:rPr>
                <w:rFonts w:ascii="仿宋_GB2312" w:hint="eastAsia"/>
                <w:sz w:val="24"/>
                <w:szCs w:val="24"/>
              </w:rPr>
              <w:t>王锦</w:t>
            </w:r>
            <w:r w:rsidR="00225161">
              <w:rPr>
                <w:rFonts w:ascii="仿宋_GB2312" w:hint="eastAsia"/>
                <w:sz w:val="24"/>
                <w:szCs w:val="24"/>
              </w:rPr>
              <w:t>、</w:t>
            </w:r>
            <w:r w:rsidRPr="00AE76A9">
              <w:rPr>
                <w:rFonts w:ascii="仿宋_GB2312" w:hint="eastAsia"/>
                <w:sz w:val="24"/>
                <w:szCs w:val="24"/>
              </w:rPr>
              <w:t>黄世伟</w:t>
            </w:r>
            <w:r w:rsidR="00225161">
              <w:rPr>
                <w:rFonts w:ascii="仿宋_GB2312" w:hint="eastAsia"/>
                <w:sz w:val="24"/>
                <w:szCs w:val="24"/>
              </w:rPr>
              <w:t>、</w:t>
            </w:r>
            <w:r w:rsidRPr="00AE76A9">
              <w:rPr>
                <w:rFonts w:ascii="仿宋_GB2312" w:hint="eastAsia"/>
                <w:sz w:val="24"/>
                <w:szCs w:val="24"/>
              </w:rPr>
              <w:t>毕波</w:t>
            </w:r>
            <w:r w:rsidR="00225161">
              <w:rPr>
                <w:rFonts w:ascii="仿宋_GB2312" w:hint="eastAsia"/>
                <w:sz w:val="24"/>
                <w:szCs w:val="24"/>
              </w:rPr>
              <w:t>、</w:t>
            </w:r>
            <w:r w:rsidRPr="00AE76A9">
              <w:rPr>
                <w:rFonts w:ascii="仿宋_GB2312" w:hint="eastAsia"/>
                <w:sz w:val="24"/>
                <w:szCs w:val="24"/>
              </w:rPr>
              <w:t>李兵</w:t>
            </w:r>
            <w:r w:rsidR="00225161">
              <w:rPr>
                <w:rFonts w:ascii="仿宋_GB2312" w:hint="eastAsia"/>
                <w:sz w:val="24"/>
                <w:szCs w:val="24"/>
              </w:rPr>
              <w:t>、</w:t>
            </w:r>
            <w:r w:rsidRPr="00AE76A9">
              <w:rPr>
                <w:rFonts w:ascii="仿宋_GB2312" w:hint="eastAsia"/>
                <w:sz w:val="24"/>
                <w:szCs w:val="24"/>
              </w:rPr>
              <w:t>高杰</w:t>
            </w:r>
            <w:r w:rsidR="00225161">
              <w:rPr>
                <w:rFonts w:ascii="仿宋_GB2312" w:hint="eastAsia"/>
                <w:sz w:val="24"/>
                <w:szCs w:val="24"/>
              </w:rPr>
              <w:t>、</w:t>
            </w:r>
            <w:r w:rsidRPr="00AE76A9">
              <w:rPr>
                <w:rFonts w:ascii="仿宋_GB2312" w:hint="eastAsia"/>
                <w:sz w:val="24"/>
                <w:szCs w:val="24"/>
              </w:rPr>
              <w:t>王庆刚</w:t>
            </w:r>
          </w:p>
        </w:tc>
        <w:tc>
          <w:tcPr>
            <w:tcW w:w="6237" w:type="dxa"/>
            <w:vAlign w:val="center"/>
          </w:tcPr>
          <w:p w:rsidR="00862BFE" w:rsidRPr="00310F2E" w:rsidRDefault="00AE76A9" w:rsidP="00862BFE">
            <w:pPr>
              <w:spacing w:line="360" w:lineRule="exact"/>
              <w:rPr>
                <w:rFonts w:ascii="仿宋_GB2312"/>
                <w:sz w:val="24"/>
                <w:szCs w:val="24"/>
              </w:rPr>
            </w:pPr>
            <w:r w:rsidRPr="00AE76A9">
              <w:rPr>
                <w:rFonts w:ascii="仿宋_GB2312" w:hint="eastAsia"/>
                <w:sz w:val="24"/>
                <w:szCs w:val="24"/>
              </w:rPr>
              <w:t>平安煤炭开采工程技术研究院有限责任公司、淮南矿业（集团）有限责任公司、煤科集团杭州环保研究院有限公司</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7</w:t>
            </w:r>
          </w:p>
        </w:tc>
        <w:tc>
          <w:tcPr>
            <w:tcW w:w="3544"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深井突出煤层群首采关键层安全开采理论与关键技术及工程应用</w:t>
            </w:r>
          </w:p>
        </w:tc>
        <w:tc>
          <w:tcPr>
            <w:tcW w:w="1701" w:type="dxa"/>
            <w:vAlign w:val="center"/>
          </w:tcPr>
          <w:p w:rsidR="00862BFE" w:rsidRPr="00310F2E" w:rsidRDefault="00862BFE" w:rsidP="004723B5">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袁亮</w:t>
            </w:r>
            <w:r w:rsidR="00225161">
              <w:rPr>
                <w:rFonts w:ascii="仿宋_GB2312" w:hint="eastAsia"/>
                <w:sz w:val="24"/>
                <w:szCs w:val="24"/>
              </w:rPr>
              <w:t>、</w:t>
            </w:r>
            <w:r w:rsidRPr="00AE76A9">
              <w:rPr>
                <w:rFonts w:ascii="仿宋_GB2312" w:hint="eastAsia"/>
                <w:sz w:val="24"/>
                <w:szCs w:val="24"/>
              </w:rPr>
              <w:t>余国锋</w:t>
            </w:r>
            <w:r w:rsidR="00225161">
              <w:rPr>
                <w:rFonts w:ascii="仿宋_GB2312" w:hint="eastAsia"/>
                <w:sz w:val="24"/>
                <w:szCs w:val="24"/>
              </w:rPr>
              <w:t>、</w:t>
            </w:r>
            <w:r w:rsidRPr="00AE76A9">
              <w:rPr>
                <w:rFonts w:ascii="仿宋_GB2312" w:hint="eastAsia"/>
                <w:sz w:val="24"/>
                <w:szCs w:val="24"/>
              </w:rPr>
              <w:t>薛俊华</w:t>
            </w:r>
            <w:r w:rsidR="00225161">
              <w:rPr>
                <w:rFonts w:ascii="仿宋_GB2312" w:hint="eastAsia"/>
                <w:sz w:val="24"/>
                <w:szCs w:val="24"/>
              </w:rPr>
              <w:t>、</w:t>
            </w:r>
            <w:r w:rsidRPr="00AE76A9">
              <w:rPr>
                <w:rFonts w:ascii="仿宋_GB2312" w:hint="eastAsia"/>
                <w:sz w:val="24"/>
                <w:szCs w:val="24"/>
              </w:rPr>
              <w:t>任波</w:t>
            </w:r>
            <w:r w:rsidR="00225161">
              <w:rPr>
                <w:rFonts w:ascii="仿宋_GB2312" w:hint="eastAsia"/>
                <w:sz w:val="24"/>
                <w:szCs w:val="24"/>
              </w:rPr>
              <w:t>、</w:t>
            </w:r>
            <w:r w:rsidRPr="00AE76A9">
              <w:rPr>
                <w:rFonts w:ascii="仿宋_GB2312" w:hint="eastAsia"/>
                <w:sz w:val="24"/>
                <w:szCs w:val="24"/>
              </w:rPr>
              <w:t>王汉鹏</w:t>
            </w:r>
            <w:r w:rsidR="00225161">
              <w:rPr>
                <w:rFonts w:ascii="仿宋_GB2312" w:hint="eastAsia"/>
                <w:sz w:val="24"/>
                <w:szCs w:val="24"/>
              </w:rPr>
              <w:t>、</w:t>
            </w:r>
            <w:r w:rsidRPr="00AE76A9">
              <w:rPr>
                <w:rFonts w:ascii="仿宋_GB2312" w:hint="eastAsia"/>
                <w:sz w:val="24"/>
                <w:szCs w:val="24"/>
              </w:rPr>
              <w:t>屈庆栋</w:t>
            </w:r>
            <w:r w:rsidR="00225161">
              <w:rPr>
                <w:rFonts w:ascii="仿宋_GB2312" w:hint="eastAsia"/>
                <w:sz w:val="24"/>
                <w:szCs w:val="24"/>
              </w:rPr>
              <w:t>、</w:t>
            </w:r>
            <w:r w:rsidRPr="00AE76A9">
              <w:rPr>
                <w:rFonts w:ascii="仿宋_GB2312" w:hint="eastAsia"/>
                <w:sz w:val="24"/>
                <w:szCs w:val="24"/>
              </w:rPr>
              <w:t>余陶</w:t>
            </w:r>
            <w:r w:rsidR="00225161">
              <w:rPr>
                <w:rFonts w:ascii="仿宋_GB2312" w:hint="eastAsia"/>
                <w:sz w:val="24"/>
                <w:szCs w:val="24"/>
              </w:rPr>
              <w:t>、</w:t>
            </w:r>
            <w:r w:rsidRPr="00AE76A9">
              <w:rPr>
                <w:rFonts w:ascii="仿宋_GB2312" w:hint="eastAsia"/>
                <w:sz w:val="24"/>
                <w:szCs w:val="24"/>
              </w:rPr>
              <w:t>涂辉</w:t>
            </w:r>
            <w:r w:rsidR="00225161">
              <w:rPr>
                <w:rFonts w:ascii="仿宋_GB2312" w:hint="eastAsia"/>
                <w:sz w:val="24"/>
                <w:szCs w:val="24"/>
              </w:rPr>
              <w:t>、</w:t>
            </w:r>
            <w:r w:rsidRPr="00AE76A9">
              <w:rPr>
                <w:rFonts w:ascii="仿宋_GB2312" w:hint="eastAsia"/>
                <w:sz w:val="24"/>
                <w:szCs w:val="24"/>
              </w:rPr>
              <w:t>何勇</w:t>
            </w:r>
            <w:r w:rsidR="00225161">
              <w:rPr>
                <w:rFonts w:ascii="仿宋_GB2312" w:hint="eastAsia"/>
                <w:sz w:val="24"/>
                <w:szCs w:val="24"/>
              </w:rPr>
              <w:t>、</w:t>
            </w:r>
            <w:r w:rsidRPr="00AE76A9">
              <w:rPr>
                <w:rFonts w:ascii="仿宋_GB2312" w:hint="eastAsia"/>
                <w:sz w:val="24"/>
                <w:szCs w:val="24"/>
              </w:rPr>
              <w:t>刘健</w:t>
            </w:r>
          </w:p>
        </w:tc>
        <w:tc>
          <w:tcPr>
            <w:tcW w:w="6237" w:type="dxa"/>
            <w:vAlign w:val="center"/>
          </w:tcPr>
          <w:p w:rsidR="00862BFE" w:rsidRPr="00310F2E" w:rsidRDefault="00AE76A9" w:rsidP="00862BFE">
            <w:pPr>
              <w:spacing w:line="360" w:lineRule="exact"/>
              <w:rPr>
                <w:rFonts w:ascii="仿宋_GB2312"/>
                <w:sz w:val="24"/>
                <w:szCs w:val="24"/>
              </w:rPr>
            </w:pPr>
            <w:r w:rsidRPr="00AE76A9">
              <w:rPr>
                <w:rFonts w:ascii="仿宋_GB2312" w:hint="eastAsia"/>
                <w:sz w:val="24"/>
                <w:szCs w:val="24"/>
              </w:rPr>
              <w:t>平安煤矿瓦斯治理国家工程研究中心有限责任公司、安徽理工大学、淮南矿业（集团）有限责任公司、山东大学、安徽建筑大学</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8</w:t>
            </w:r>
          </w:p>
        </w:tc>
        <w:tc>
          <w:tcPr>
            <w:tcW w:w="3544"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深部近距离易自燃煤层群三侧临空综采面安全高效开采成套关键技术</w:t>
            </w:r>
          </w:p>
        </w:tc>
        <w:tc>
          <w:tcPr>
            <w:tcW w:w="1701" w:type="dxa"/>
            <w:vAlign w:val="center"/>
          </w:tcPr>
          <w:p w:rsidR="00862BFE" w:rsidRPr="00310F2E" w:rsidRDefault="00862BFE" w:rsidP="004723B5">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D51ED2" w:rsidP="00862BFE">
            <w:pPr>
              <w:spacing w:line="360" w:lineRule="exact"/>
              <w:rPr>
                <w:rFonts w:ascii="仿宋_GB2312"/>
                <w:sz w:val="24"/>
                <w:szCs w:val="24"/>
              </w:rPr>
            </w:pPr>
            <w:r w:rsidRPr="00D51ED2">
              <w:rPr>
                <w:rFonts w:ascii="仿宋_GB2312" w:hint="eastAsia"/>
                <w:sz w:val="24"/>
                <w:szCs w:val="24"/>
              </w:rPr>
              <w:t>王志根、蔡峰、韩柏青、周伟、刘红星、倪先杰、康亚、姜文华、许东明、贺正茂</w:t>
            </w:r>
          </w:p>
        </w:tc>
        <w:tc>
          <w:tcPr>
            <w:tcW w:w="6237" w:type="dxa"/>
            <w:vAlign w:val="center"/>
          </w:tcPr>
          <w:p w:rsidR="00862BFE" w:rsidRPr="00310F2E" w:rsidRDefault="00797BC0" w:rsidP="00862BFE">
            <w:pPr>
              <w:spacing w:line="360" w:lineRule="exact"/>
              <w:rPr>
                <w:rFonts w:ascii="仿宋_GB2312"/>
                <w:sz w:val="24"/>
                <w:szCs w:val="24"/>
              </w:rPr>
            </w:pPr>
            <w:r w:rsidRPr="00797BC0">
              <w:rPr>
                <w:rFonts w:ascii="仿宋_GB2312" w:hint="eastAsia"/>
                <w:sz w:val="24"/>
                <w:szCs w:val="24"/>
              </w:rPr>
              <w:t>中煤新集能源股份有限公司、安徽理工大学、平安煤矿瓦斯治理国家工程研究中心有限责任公司</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9</w:t>
            </w:r>
          </w:p>
        </w:tc>
        <w:tc>
          <w:tcPr>
            <w:tcW w:w="3544"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多种新型优质药用辅料研发、系统药理研究及其应用</w:t>
            </w:r>
          </w:p>
        </w:tc>
        <w:tc>
          <w:tcPr>
            <w:tcW w:w="1701" w:type="dxa"/>
            <w:vAlign w:val="center"/>
          </w:tcPr>
          <w:p w:rsidR="00862BFE" w:rsidRPr="00310F2E" w:rsidRDefault="00862BFE" w:rsidP="004723B5">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尹正龙</w:t>
            </w:r>
            <w:r w:rsidR="00225161">
              <w:rPr>
                <w:rFonts w:ascii="仿宋_GB2312" w:hint="eastAsia"/>
                <w:sz w:val="24"/>
                <w:szCs w:val="24"/>
              </w:rPr>
              <w:t>、</w:t>
            </w:r>
            <w:r w:rsidRPr="00AE76A9">
              <w:rPr>
                <w:rFonts w:ascii="仿宋_GB2312" w:hint="eastAsia"/>
                <w:sz w:val="24"/>
                <w:szCs w:val="24"/>
              </w:rPr>
              <w:t>毕勇</w:t>
            </w:r>
            <w:r w:rsidR="00225161">
              <w:rPr>
                <w:rFonts w:ascii="仿宋_GB2312" w:hint="eastAsia"/>
                <w:sz w:val="24"/>
                <w:szCs w:val="24"/>
              </w:rPr>
              <w:t>、</w:t>
            </w:r>
            <w:r w:rsidRPr="00AE76A9">
              <w:rPr>
                <w:rFonts w:ascii="仿宋_GB2312" w:hint="eastAsia"/>
                <w:sz w:val="24"/>
                <w:szCs w:val="24"/>
              </w:rPr>
              <w:t>张际峰</w:t>
            </w:r>
            <w:r w:rsidR="00225161">
              <w:rPr>
                <w:rFonts w:ascii="仿宋_GB2312" w:hint="eastAsia"/>
                <w:sz w:val="24"/>
                <w:szCs w:val="24"/>
              </w:rPr>
              <w:t>、</w:t>
            </w:r>
            <w:r w:rsidRPr="00AE76A9">
              <w:rPr>
                <w:rFonts w:ascii="仿宋_GB2312" w:hint="eastAsia"/>
                <w:sz w:val="24"/>
                <w:szCs w:val="24"/>
              </w:rPr>
              <w:t>杨晔</w:t>
            </w:r>
            <w:r w:rsidR="00225161">
              <w:rPr>
                <w:rFonts w:ascii="仿宋_GB2312" w:hint="eastAsia"/>
                <w:sz w:val="24"/>
                <w:szCs w:val="24"/>
              </w:rPr>
              <w:t>、</w:t>
            </w:r>
            <w:r w:rsidRPr="00AE76A9">
              <w:rPr>
                <w:rFonts w:ascii="仿宋_GB2312" w:hint="eastAsia"/>
                <w:sz w:val="24"/>
                <w:szCs w:val="24"/>
              </w:rPr>
              <w:t>颜守保</w:t>
            </w:r>
            <w:r w:rsidR="00225161">
              <w:rPr>
                <w:rFonts w:ascii="仿宋_GB2312" w:hint="eastAsia"/>
                <w:sz w:val="24"/>
                <w:szCs w:val="24"/>
              </w:rPr>
              <w:t>、</w:t>
            </w:r>
            <w:r w:rsidRPr="00AE76A9">
              <w:rPr>
                <w:rFonts w:ascii="仿宋_GB2312" w:hint="eastAsia"/>
                <w:sz w:val="24"/>
                <w:szCs w:val="24"/>
              </w:rPr>
              <w:t>缪国鹏</w:t>
            </w:r>
          </w:p>
        </w:tc>
        <w:tc>
          <w:tcPr>
            <w:tcW w:w="6237" w:type="dxa"/>
            <w:vAlign w:val="center"/>
          </w:tcPr>
          <w:p w:rsidR="00862BFE" w:rsidRPr="00310F2E" w:rsidRDefault="00AE76A9" w:rsidP="00862BFE">
            <w:pPr>
              <w:spacing w:line="360" w:lineRule="exact"/>
              <w:rPr>
                <w:rFonts w:ascii="仿宋_GB2312"/>
                <w:sz w:val="24"/>
                <w:szCs w:val="24"/>
              </w:rPr>
            </w:pPr>
            <w:r w:rsidRPr="00AE76A9">
              <w:rPr>
                <w:rFonts w:ascii="仿宋_GB2312" w:hint="eastAsia"/>
                <w:sz w:val="24"/>
                <w:szCs w:val="24"/>
              </w:rPr>
              <w:t>安徽山河药用辅料股份有限公司、淮南师范学院、安徽中医药大学</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10</w:t>
            </w:r>
          </w:p>
        </w:tc>
        <w:tc>
          <w:tcPr>
            <w:tcW w:w="3544"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特种低频连接器电缆组件</w:t>
            </w:r>
          </w:p>
        </w:tc>
        <w:tc>
          <w:tcPr>
            <w:tcW w:w="1701" w:type="dxa"/>
            <w:vAlign w:val="center"/>
          </w:tcPr>
          <w:p w:rsidR="00862BFE" w:rsidRPr="00310F2E" w:rsidRDefault="00862BFE" w:rsidP="004723B5">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刘丽国</w:t>
            </w:r>
            <w:r w:rsidR="00225161">
              <w:rPr>
                <w:rFonts w:ascii="仿宋_GB2312" w:hint="eastAsia"/>
                <w:sz w:val="24"/>
                <w:szCs w:val="24"/>
              </w:rPr>
              <w:t>、</w:t>
            </w:r>
            <w:r w:rsidRPr="00AE76A9">
              <w:rPr>
                <w:rFonts w:ascii="仿宋_GB2312" w:hint="eastAsia"/>
                <w:sz w:val="24"/>
                <w:szCs w:val="24"/>
              </w:rPr>
              <w:t>鞠晨雁</w:t>
            </w:r>
            <w:r w:rsidR="00225161">
              <w:rPr>
                <w:rFonts w:ascii="仿宋_GB2312" w:hint="eastAsia"/>
                <w:sz w:val="24"/>
                <w:szCs w:val="24"/>
              </w:rPr>
              <w:t>、</w:t>
            </w:r>
            <w:r w:rsidRPr="00AE76A9">
              <w:rPr>
                <w:rFonts w:ascii="仿宋_GB2312" w:hint="eastAsia"/>
                <w:sz w:val="24"/>
                <w:szCs w:val="24"/>
              </w:rPr>
              <w:t>李金明</w:t>
            </w:r>
            <w:r w:rsidR="00225161">
              <w:rPr>
                <w:rFonts w:ascii="仿宋_GB2312" w:hint="eastAsia"/>
                <w:sz w:val="24"/>
                <w:szCs w:val="24"/>
              </w:rPr>
              <w:t>、</w:t>
            </w:r>
            <w:r w:rsidRPr="00AE76A9">
              <w:rPr>
                <w:rFonts w:ascii="仿宋_GB2312" w:hint="eastAsia"/>
                <w:sz w:val="24"/>
                <w:szCs w:val="24"/>
              </w:rPr>
              <w:t>齐翔</w:t>
            </w:r>
            <w:r w:rsidR="00225161">
              <w:rPr>
                <w:rFonts w:ascii="仿宋_GB2312" w:hint="eastAsia"/>
                <w:sz w:val="24"/>
                <w:szCs w:val="24"/>
              </w:rPr>
              <w:t>、</w:t>
            </w:r>
            <w:r w:rsidRPr="00AE76A9">
              <w:rPr>
                <w:rFonts w:ascii="仿宋_GB2312" w:hint="eastAsia"/>
                <w:sz w:val="24"/>
                <w:szCs w:val="24"/>
              </w:rPr>
              <w:t>岳文娟</w:t>
            </w:r>
          </w:p>
        </w:tc>
        <w:tc>
          <w:tcPr>
            <w:tcW w:w="6237" w:type="dxa"/>
            <w:vAlign w:val="center"/>
          </w:tcPr>
          <w:p w:rsidR="00862BFE" w:rsidRPr="00310F2E" w:rsidRDefault="00AE76A9" w:rsidP="00862BFE">
            <w:pPr>
              <w:spacing w:line="360" w:lineRule="exact"/>
              <w:rPr>
                <w:rFonts w:ascii="仿宋_GB2312"/>
                <w:sz w:val="24"/>
                <w:szCs w:val="24"/>
              </w:rPr>
            </w:pPr>
            <w:r w:rsidRPr="00AE76A9">
              <w:rPr>
                <w:rFonts w:ascii="仿宋_GB2312" w:hint="eastAsia"/>
                <w:sz w:val="24"/>
                <w:szCs w:val="24"/>
              </w:rPr>
              <w:t>安徽光神航天电子技术有限公司</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11</w:t>
            </w:r>
          </w:p>
        </w:tc>
        <w:tc>
          <w:tcPr>
            <w:tcW w:w="3544" w:type="dxa"/>
            <w:vAlign w:val="center"/>
          </w:tcPr>
          <w:p w:rsidR="00862BFE" w:rsidRPr="00310F2E" w:rsidRDefault="00AE76A9" w:rsidP="00225161">
            <w:pPr>
              <w:spacing w:line="360" w:lineRule="exact"/>
              <w:rPr>
                <w:rFonts w:ascii="仿宋_GB2312" w:hAnsiTheme="minorEastAsia"/>
                <w:sz w:val="24"/>
                <w:szCs w:val="24"/>
              </w:rPr>
            </w:pPr>
            <w:r w:rsidRPr="00AE76A9">
              <w:rPr>
                <w:rFonts w:ascii="仿宋_GB2312" w:hAnsiTheme="minorEastAsia" w:hint="eastAsia"/>
                <w:sz w:val="24"/>
                <w:szCs w:val="24"/>
              </w:rPr>
              <w:t>煤矿聚氨酯注浆材料改性项目</w:t>
            </w:r>
          </w:p>
        </w:tc>
        <w:tc>
          <w:tcPr>
            <w:tcW w:w="1701" w:type="dxa"/>
            <w:vAlign w:val="center"/>
          </w:tcPr>
          <w:p w:rsidR="00862BFE" w:rsidRPr="00310F2E" w:rsidRDefault="00862BFE" w:rsidP="00320F9F">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277F49" w:rsidP="00862BFE">
            <w:pPr>
              <w:spacing w:line="360" w:lineRule="exact"/>
              <w:rPr>
                <w:rFonts w:ascii="仿宋_GB2312" w:hAnsiTheme="minorEastAsia"/>
                <w:sz w:val="24"/>
                <w:szCs w:val="24"/>
              </w:rPr>
            </w:pPr>
            <w:r>
              <w:rPr>
                <w:rFonts w:ascii="仿宋_GB2312" w:hAnsiTheme="minorEastAsia" w:hint="eastAsia"/>
                <w:sz w:val="24"/>
                <w:szCs w:val="24"/>
              </w:rPr>
              <w:t>冯志强、贺昌雨</w:t>
            </w:r>
          </w:p>
        </w:tc>
        <w:tc>
          <w:tcPr>
            <w:tcW w:w="6237" w:type="dxa"/>
            <w:vAlign w:val="center"/>
          </w:tcPr>
          <w:p w:rsidR="00862BFE" w:rsidRPr="00310F2E" w:rsidRDefault="00AE76A9" w:rsidP="00862BFE">
            <w:pPr>
              <w:spacing w:line="360" w:lineRule="exact"/>
              <w:rPr>
                <w:rFonts w:ascii="仿宋_GB2312" w:hAnsiTheme="minorEastAsia"/>
                <w:sz w:val="24"/>
                <w:szCs w:val="24"/>
              </w:rPr>
            </w:pPr>
            <w:r w:rsidRPr="00AE76A9">
              <w:rPr>
                <w:rFonts w:ascii="仿宋_GB2312" w:hAnsiTheme="minorEastAsia" w:hint="eastAsia"/>
                <w:sz w:val="24"/>
                <w:szCs w:val="24"/>
              </w:rPr>
              <w:t>淮南宏昌科技有限责任公司</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12</w:t>
            </w:r>
          </w:p>
        </w:tc>
        <w:tc>
          <w:tcPr>
            <w:tcW w:w="3544" w:type="dxa"/>
            <w:vAlign w:val="center"/>
          </w:tcPr>
          <w:p w:rsidR="00862BFE" w:rsidRPr="00310F2E" w:rsidRDefault="00AE76A9" w:rsidP="00225161">
            <w:pPr>
              <w:spacing w:line="360" w:lineRule="exact"/>
              <w:rPr>
                <w:rFonts w:ascii="仿宋_GB2312" w:hAnsiTheme="minorEastAsia"/>
                <w:sz w:val="24"/>
                <w:szCs w:val="24"/>
              </w:rPr>
            </w:pPr>
            <w:r w:rsidRPr="00AE76A9">
              <w:rPr>
                <w:rFonts w:ascii="仿宋_GB2312" w:hAnsiTheme="minorEastAsia" w:hint="eastAsia"/>
                <w:sz w:val="24"/>
                <w:szCs w:val="24"/>
              </w:rPr>
              <w:t>低浓度瓦斯蓄热氧化热能梯级利用关键技术研究及示范应用</w:t>
            </w:r>
          </w:p>
        </w:tc>
        <w:tc>
          <w:tcPr>
            <w:tcW w:w="1701" w:type="dxa"/>
          </w:tcPr>
          <w:p w:rsidR="00862BFE" w:rsidRPr="00310F2E" w:rsidRDefault="00862BFE" w:rsidP="00320F9F">
            <w:pPr>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AE76A9" w:rsidP="00225161">
            <w:pPr>
              <w:spacing w:line="360" w:lineRule="exact"/>
              <w:rPr>
                <w:rFonts w:ascii="仿宋_GB2312" w:hAnsiTheme="minorEastAsia"/>
                <w:sz w:val="24"/>
                <w:szCs w:val="24"/>
              </w:rPr>
            </w:pPr>
            <w:r w:rsidRPr="00AE76A9">
              <w:rPr>
                <w:rFonts w:ascii="仿宋_GB2312" w:hAnsiTheme="minorEastAsia" w:hint="eastAsia"/>
                <w:sz w:val="24"/>
                <w:szCs w:val="24"/>
              </w:rPr>
              <w:t>朱凯</w:t>
            </w:r>
            <w:r w:rsidR="00225161">
              <w:rPr>
                <w:rFonts w:ascii="仿宋_GB2312" w:hAnsiTheme="minorEastAsia" w:hint="eastAsia"/>
                <w:sz w:val="24"/>
                <w:szCs w:val="24"/>
              </w:rPr>
              <w:t>、</w:t>
            </w:r>
            <w:r w:rsidRPr="00AE76A9">
              <w:rPr>
                <w:rFonts w:ascii="仿宋_GB2312" w:hAnsiTheme="minorEastAsia" w:hint="eastAsia"/>
                <w:sz w:val="24"/>
                <w:szCs w:val="24"/>
              </w:rPr>
              <w:t>何勇</w:t>
            </w:r>
            <w:r w:rsidR="00225161">
              <w:rPr>
                <w:rFonts w:ascii="仿宋_GB2312" w:hAnsiTheme="minorEastAsia" w:hint="eastAsia"/>
                <w:sz w:val="24"/>
                <w:szCs w:val="24"/>
              </w:rPr>
              <w:t>、</w:t>
            </w:r>
            <w:r w:rsidRPr="00AE76A9">
              <w:rPr>
                <w:rFonts w:ascii="仿宋_GB2312" w:hAnsiTheme="minorEastAsia" w:hint="eastAsia"/>
                <w:sz w:val="24"/>
                <w:szCs w:val="24"/>
              </w:rPr>
              <w:t>陈菁</w:t>
            </w:r>
            <w:r w:rsidR="00225161">
              <w:rPr>
                <w:rFonts w:ascii="仿宋_GB2312" w:hAnsiTheme="minorEastAsia" w:hint="eastAsia"/>
                <w:sz w:val="24"/>
                <w:szCs w:val="24"/>
              </w:rPr>
              <w:t>、</w:t>
            </w:r>
            <w:r w:rsidRPr="00AE76A9">
              <w:rPr>
                <w:rFonts w:ascii="仿宋_GB2312" w:hAnsiTheme="minorEastAsia" w:hint="eastAsia"/>
                <w:sz w:val="24"/>
                <w:szCs w:val="24"/>
              </w:rPr>
              <w:t>潘正云</w:t>
            </w:r>
            <w:r w:rsidR="00225161">
              <w:rPr>
                <w:rFonts w:ascii="仿宋_GB2312" w:hAnsiTheme="minorEastAsia" w:hint="eastAsia"/>
                <w:sz w:val="24"/>
                <w:szCs w:val="24"/>
              </w:rPr>
              <w:t>、</w:t>
            </w:r>
            <w:r w:rsidRPr="00AE76A9">
              <w:rPr>
                <w:rFonts w:ascii="仿宋_GB2312" w:hAnsiTheme="minorEastAsia" w:hint="eastAsia"/>
                <w:sz w:val="24"/>
                <w:szCs w:val="24"/>
              </w:rPr>
              <w:t>卢刚</w:t>
            </w:r>
            <w:r w:rsidR="00225161">
              <w:rPr>
                <w:rFonts w:ascii="仿宋_GB2312" w:hAnsiTheme="minorEastAsia" w:hint="eastAsia"/>
                <w:sz w:val="24"/>
                <w:szCs w:val="24"/>
              </w:rPr>
              <w:t>、</w:t>
            </w:r>
            <w:r w:rsidRPr="00AE76A9">
              <w:rPr>
                <w:rFonts w:ascii="仿宋_GB2312" w:hAnsiTheme="minorEastAsia" w:hint="eastAsia"/>
                <w:sz w:val="24"/>
                <w:szCs w:val="24"/>
              </w:rPr>
              <w:t>柏琳</w:t>
            </w:r>
            <w:r w:rsidR="00225161">
              <w:rPr>
                <w:rFonts w:ascii="仿宋_GB2312" w:hAnsiTheme="minorEastAsia" w:hint="eastAsia"/>
                <w:sz w:val="24"/>
                <w:szCs w:val="24"/>
              </w:rPr>
              <w:t>、</w:t>
            </w:r>
            <w:r w:rsidRPr="00AE76A9">
              <w:rPr>
                <w:rFonts w:ascii="仿宋_GB2312" w:hAnsiTheme="minorEastAsia" w:hint="eastAsia"/>
                <w:sz w:val="24"/>
                <w:szCs w:val="24"/>
              </w:rPr>
              <w:t>周航</w:t>
            </w:r>
          </w:p>
        </w:tc>
        <w:tc>
          <w:tcPr>
            <w:tcW w:w="6237" w:type="dxa"/>
            <w:vAlign w:val="center"/>
          </w:tcPr>
          <w:p w:rsidR="00862BFE" w:rsidRPr="00310F2E" w:rsidRDefault="00AE76A9" w:rsidP="00862BFE">
            <w:pPr>
              <w:spacing w:line="360" w:lineRule="exact"/>
              <w:rPr>
                <w:rFonts w:ascii="仿宋_GB2312" w:hAnsiTheme="minorEastAsia"/>
                <w:sz w:val="24"/>
                <w:szCs w:val="24"/>
              </w:rPr>
            </w:pPr>
            <w:r w:rsidRPr="00AE76A9">
              <w:rPr>
                <w:rFonts w:ascii="仿宋_GB2312" w:hAnsiTheme="minorEastAsia" w:hint="eastAsia"/>
                <w:sz w:val="24"/>
                <w:szCs w:val="24"/>
              </w:rPr>
              <w:t>淮沪煤电有限公司、浙江亿扬能源科技有限公司、煤炭工业合肥设计研究院</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13</w:t>
            </w:r>
          </w:p>
        </w:tc>
        <w:tc>
          <w:tcPr>
            <w:tcW w:w="3544"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煤矿井下电网故障安全开断及检测检验技术服务体系构建</w:t>
            </w:r>
          </w:p>
        </w:tc>
        <w:tc>
          <w:tcPr>
            <w:tcW w:w="1701" w:type="dxa"/>
            <w:vAlign w:val="center"/>
          </w:tcPr>
          <w:p w:rsidR="00862BFE" w:rsidRPr="00310F2E" w:rsidRDefault="00862BFE" w:rsidP="004723B5">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张红奎</w:t>
            </w:r>
            <w:r w:rsidR="00225161">
              <w:rPr>
                <w:rFonts w:ascii="仿宋_GB2312" w:hint="eastAsia"/>
                <w:sz w:val="24"/>
                <w:szCs w:val="24"/>
              </w:rPr>
              <w:t>、</w:t>
            </w:r>
            <w:r w:rsidRPr="00AE76A9">
              <w:rPr>
                <w:rFonts w:ascii="仿宋_GB2312" w:hint="eastAsia"/>
                <w:sz w:val="24"/>
                <w:szCs w:val="24"/>
              </w:rPr>
              <w:t>刘爱民</w:t>
            </w:r>
            <w:r w:rsidR="00225161">
              <w:rPr>
                <w:rFonts w:ascii="仿宋_GB2312" w:hint="eastAsia"/>
                <w:sz w:val="24"/>
                <w:szCs w:val="24"/>
              </w:rPr>
              <w:t>、</w:t>
            </w:r>
            <w:r w:rsidRPr="00AE76A9">
              <w:rPr>
                <w:rFonts w:ascii="仿宋_GB2312" w:hint="eastAsia"/>
                <w:sz w:val="24"/>
                <w:szCs w:val="24"/>
              </w:rPr>
              <w:t>朱书明</w:t>
            </w:r>
            <w:r w:rsidR="00225161">
              <w:rPr>
                <w:rFonts w:ascii="仿宋_GB2312" w:hint="eastAsia"/>
                <w:sz w:val="24"/>
                <w:szCs w:val="24"/>
              </w:rPr>
              <w:t>、</w:t>
            </w:r>
            <w:r w:rsidRPr="00AE76A9">
              <w:rPr>
                <w:rFonts w:ascii="仿宋_GB2312" w:hint="eastAsia"/>
                <w:sz w:val="24"/>
                <w:szCs w:val="24"/>
              </w:rPr>
              <w:t>朱世安</w:t>
            </w:r>
            <w:r w:rsidR="00225161">
              <w:rPr>
                <w:rFonts w:ascii="仿宋_GB2312" w:hint="eastAsia"/>
                <w:sz w:val="24"/>
                <w:szCs w:val="24"/>
              </w:rPr>
              <w:t>、</w:t>
            </w:r>
            <w:r w:rsidRPr="00AE76A9">
              <w:rPr>
                <w:rFonts w:ascii="仿宋_GB2312" w:hint="eastAsia"/>
                <w:sz w:val="24"/>
                <w:szCs w:val="24"/>
              </w:rPr>
              <w:t>佟文明</w:t>
            </w:r>
            <w:r w:rsidR="00225161">
              <w:rPr>
                <w:rFonts w:ascii="仿宋_GB2312" w:hint="eastAsia"/>
                <w:sz w:val="24"/>
                <w:szCs w:val="24"/>
              </w:rPr>
              <w:t>、</w:t>
            </w:r>
            <w:r w:rsidRPr="00AE76A9">
              <w:rPr>
                <w:rFonts w:ascii="仿宋_GB2312" w:hint="eastAsia"/>
                <w:sz w:val="24"/>
                <w:szCs w:val="24"/>
              </w:rPr>
              <w:t>郎福成</w:t>
            </w:r>
            <w:r w:rsidR="00225161">
              <w:rPr>
                <w:rFonts w:ascii="仿宋_GB2312" w:hint="eastAsia"/>
                <w:sz w:val="24"/>
                <w:szCs w:val="24"/>
              </w:rPr>
              <w:t>、</w:t>
            </w:r>
            <w:r w:rsidRPr="00AE76A9">
              <w:rPr>
                <w:rFonts w:ascii="仿宋_GB2312" w:hint="eastAsia"/>
                <w:sz w:val="24"/>
                <w:szCs w:val="24"/>
              </w:rPr>
              <w:t>刘艺平</w:t>
            </w:r>
            <w:r w:rsidR="00225161">
              <w:rPr>
                <w:rFonts w:ascii="仿宋_GB2312" w:hint="eastAsia"/>
                <w:sz w:val="24"/>
                <w:szCs w:val="24"/>
              </w:rPr>
              <w:t>、</w:t>
            </w:r>
            <w:r w:rsidRPr="00AE76A9">
              <w:rPr>
                <w:rFonts w:ascii="仿宋_GB2312" w:hint="eastAsia"/>
                <w:sz w:val="24"/>
                <w:szCs w:val="24"/>
              </w:rPr>
              <w:t>倪瑞</w:t>
            </w:r>
            <w:r w:rsidR="00225161">
              <w:rPr>
                <w:rFonts w:ascii="仿宋_GB2312" w:hint="eastAsia"/>
                <w:sz w:val="24"/>
                <w:szCs w:val="24"/>
              </w:rPr>
              <w:t>、</w:t>
            </w:r>
            <w:r w:rsidRPr="00AE76A9">
              <w:rPr>
                <w:rFonts w:ascii="仿宋_GB2312" w:hint="eastAsia"/>
                <w:sz w:val="24"/>
                <w:szCs w:val="24"/>
              </w:rPr>
              <w:t>秦燕</w:t>
            </w:r>
          </w:p>
        </w:tc>
        <w:tc>
          <w:tcPr>
            <w:tcW w:w="6237" w:type="dxa"/>
            <w:vAlign w:val="center"/>
          </w:tcPr>
          <w:p w:rsidR="00862BFE" w:rsidRPr="00310F2E" w:rsidRDefault="00AE76A9" w:rsidP="00862BFE">
            <w:pPr>
              <w:spacing w:line="360" w:lineRule="exact"/>
              <w:rPr>
                <w:rFonts w:ascii="仿宋_GB2312"/>
                <w:sz w:val="24"/>
                <w:szCs w:val="24"/>
              </w:rPr>
            </w:pPr>
            <w:r w:rsidRPr="00AE76A9">
              <w:rPr>
                <w:rFonts w:ascii="仿宋_GB2312" w:hint="eastAsia"/>
                <w:sz w:val="24"/>
                <w:szCs w:val="24"/>
              </w:rPr>
              <w:t>淮南万泰电子股份有限公司、煤科集团沈阳研究院有限公司、沈阳工业大学、国网辽宁省电力有限公司电力科学研究院、沈阳昊诚电气有限公司</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lastRenderedPageBreak/>
              <w:t>14</w:t>
            </w:r>
          </w:p>
        </w:tc>
        <w:tc>
          <w:tcPr>
            <w:tcW w:w="3544"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大气环境监测与综合管理系统</w:t>
            </w:r>
          </w:p>
        </w:tc>
        <w:tc>
          <w:tcPr>
            <w:tcW w:w="1701" w:type="dxa"/>
            <w:vAlign w:val="center"/>
          </w:tcPr>
          <w:p w:rsidR="00862BFE" w:rsidRPr="00310F2E" w:rsidRDefault="00862BFE" w:rsidP="004723B5">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F26C4A" w:rsidP="00862BFE">
            <w:pPr>
              <w:spacing w:line="360" w:lineRule="exact"/>
              <w:rPr>
                <w:rFonts w:ascii="仿宋_GB2312"/>
                <w:sz w:val="24"/>
                <w:szCs w:val="24"/>
              </w:rPr>
            </w:pPr>
            <w:r w:rsidRPr="00F26C4A">
              <w:rPr>
                <w:rFonts w:ascii="仿宋_GB2312" w:hint="eastAsia"/>
                <w:sz w:val="24"/>
                <w:szCs w:val="24"/>
              </w:rPr>
              <w:t>李智、孙超、吴百剑、朱海泉、孙强、李东升</w:t>
            </w:r>
          </w:p>
        </w:tc>
        <w:tc>
          <w:tcPr>
            <w:tcW w:w="6237" w:type="dxa"/>
            <w:vAlign w:val="center"/>
          </w:tcPr>
          <w:p w:rsidR="00862BFE" w:rsidRPr="00310F2E" w:rsidRDefault="00AE76A9" w:rsidP="00862BFE">
            <w:pPr>
              <w:spacing w:line="360" w:lineRule="exact"/>
              <w:rPr>
                <w:rFonts w:ascii="仿宋_GB2312"/>
                <w:sz w:val="24"/>
                <w:szCs w:val="24"/>
              </w:rPr>
            </w:pPr>
            <w:r w:rsidRPr="00AE76A9">
              <w:rPr>
                <w:rFonts w:ascii="仿宋_GB2312" w:hint="eastAsia"/>
                <w:sz w:val="24"/>
                <w:szCs w:val="24"/>
              </w:rPr>
              <w:t>淮南润成科技股份有限公司</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15</w:t>
            </w:r>
          </w:p>
        </w:tc>
        <w:tc>
          <w:tcPr>
            <w:tcW w:w="3544" w:type="dxa"/>
            <w:vAlign w:val="center"/>
          </w:tcPr>
          <w:p w:rsidR="00862BFE" w:rsidRPr="00310F2E" w:rsidRDefault="00AE76A9" w:rsidP="00225161">
            <w:pPr>
              <w:spacing w:line="360" w:lineRule="exact"/>
              <w:rPr>
                <w:rFonts w:ascii="仿宋_GB2312"/>
                <w:sz w:val="24"/>
                <w:szCs w:val="24"/>
              </w:rPr>
            </w:pPr>
            <w:r w:rsidRPr="00AE76A9">
              <w:rPr>
                <w:rFonts w:ascii="仿宋_GB2312" w:hint="eastAsia"/>
                <w:sz w:val="24"/>
                <w:szCs w:val="24"/>
              </w:rPr>
              <w:t>全天候、自洁净四靶太阳能储热系统</w:t>
            </w:r>
          </w:p>
        </w:tc>
        <w:tc>
          <w:tcPr>
            <w:tcW w:w="1701" w:type="dxa"/>
            <w:vAlign w:val="center"/>
          </w:tcPr>
          <w:p w:rsidR="00862BFE" w:rsidRPr="00310F2E" w:rsidRDefault="00862BFE" w:rsidP="00C2346D">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AB53DA" w:rsidP="00AB53DA">
            <w:pPr>
              <w:spacing w:line="360" w:lineRule="exact"/>
              <w:rPr>
                <w:rFonts w:ascii="仿宋_GB2312"/>
                <w:sz w:val="24"/>
                <w:szCs w:val="24"/>
              </w:rPr>
            </w:pPr>
            <w:r w:rsidRPr="00AB53DA">
              <w:rPr>
                <w:rFonts w:ascii="仿宋_GB2312" w:hint="eastAsia"/>
                <w:sz w:val="24"/>
                <w:szCs w:val="24"/>
              </w:rPr>
              <w:t>刘银、肖凯</w:t>
            </w:r>
            <w:r>
              <w:rPr>
                <w:rFonts w:ascii="仿宋_GB2312" w:hint="eastAsia"/>
                <w:sz w:val="24"/>
                <w:szCs w:val="24"/>
              </w:rPr>
              <w:t>、</w:t>
            </w:r>
            <w:r w:rsidRPr="00AB53DA">
              <w:rPr>
                <w:rFonts w:ascii="仿宋_GB2312" w:hint="eastAsia"/>
                <w:sz w:val="24"/>
                <w:szCs w:val="24"/>
              </w:rPr>
              <w:t>王传创</w:t>
            </w:r>
            <w:r>
              <w:rPr>
                <w:rFonts w:ascii="仿宋_GB2312" w:hint="eastAsia"/>
                <w:sz w:val="24"/>
                <w:szCs w:val="24"/>
              </w:rPr>
              <w:t>、</w:t>
            </w:r>
            <w:r w:rsidRPr="00AB53DA">
              <w:rPr>
                <w:rFonts w:ascii="仿宋_GB2312" w:hint="eastAsia"/>
                <w:sz w:val="24"/>
                <w:szCs w:val="24"/>
              </w:rPr>
              <w:t>张茂松、沈春、胡勤国</w:t>
            </w:r>
            <w:r>
              <w:rPr>
                <w:rFonts w:ascii="仿宋_GB2312" w:hint="eastAsia"/>
                <w:sz w:val="24"/>
                <w:szCs w:val="24"/>
              </w:rPr>
              <w:t>、</w:t>
            </w:r>
            <w:r w:rsidRPr="00AB53DA">
              <w:rPr>
                <w:rFonts w:ascii="仿宋_GB2312" w:hint="eastAsia"/>
                <w:sz w:val="24"/>
                <w:szCs w:val="24"/>
              </w:rPr>
              <w:t>刘广东、常</w:t>
            </w:r>
            <w:r w:rsidRPr="00AB53DA">
              <w:rPr>
                <w:rFonts w:ascii="宋体" w:eastAsia="宋体" w:hAnsi="宋体" w:cs="宋体" w:hint="eastAsia"/>
                <w:sz w:val="24"/>
                <w:szCs w:val="24"/>
              </w:rPr>
              <w:t>燚</w:t>
            </w:r>
            <w:r w:rsidRPr="00AB53DA">
              <w:rPr>
                <w:rFonts w:ascii="仿宋_GB2312" w:hAnsi="仿宋_GB2312" w:cs="仿宋_GB2312" w:hint="eastAsia"/>
                <w:sz w:val="24"/>
                <w:szCs w:val="24"/>
              </w:rPr>
              <w:t>、管石君</w:t>
            </w:r>
          </w:p>
        </w:tc>
        <w:tc>
          <w:tcPr>
            <w:tcW w:w="6237" w:type="dxa"/>
            <w:vAlign w:val="center"/>
          </w:tcPr>
          <w:p w:rsidR="00862BFE" w:rsidRPr="00310F2E" w:rsidRDefault="0092252B" w:rsidP="00862BFE">
            <w:pPr>
              <w:spacing w:line="360" w:lineRule="exact"/>
              <w:rPr>
                <w:rFonts w:ascii="仿宋_GB2312"/>
                <w:sz w:val="24"/>
                <w:szCs w:val="24"/>
              </w:rPr>
            </w:pPr>
            <w:r w:rsidRPr="0092252B">
              <w:rPr>
                <w:rFonts w:ascii="仿宋_GB2312" w:hint="eastAsia"/>
                <w:sz w:val="24"/>
                <w:szCs w:val="24"/>
              </w:rPr>
              <w:t>安徽春升新能源科技有限公司、安徽理工大学、山东耀国光热科技股份有限公司</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16</w:t>
            </w:r>
          </w:p>
        </w:tc>
        <w:tc>
          <w:tcPr>
            <w:tcW w:w="3544" w:type="dxa"/>
            <w:vAlign w:val="center"/>
          </w:tcPr>
          <w:p w:rsidR="00862BFE" w:rsidRPr="00310F2E" w:rsidRDefault="00225161" w:rsidP="00225161">
            <w:pPr>
              <w:spacing w:line="360" w:lineRule="exact"/>
              <w:rPr>
                <w:rFonts w:ascii="仿宋_GB2312"/>
                <w:sz w:val="24"/>
                <w:szCs w:val="24"/>
              </w:rPr>
            </w:pPr>
            <w:r w:rsidRPr="00225161">
              <w:rPr>
                <w:rFonts w:ascii="仿宋_GB2312" w:hint="eastAsia"/>
                <w:sz w:val="24"/>
                <w:szCs w:val="24"/>
              </w:rPr>
              <w:t>自动型液压支架试验台</w:t>
            </w:r>
          </w:p>
        </w:tc>
        <w:tc>
          <w:tcPr>
            <w:tcW w:w="1701" w:type="dxa"/>
            <w:vAlign w:val="center"/>
          </w:tcPr>
          <w:p w:rsidR="00862BFE" w:rsidRPr="00310F2E" w:rsidRDefault="00862BFE" w:rsidP="00320F9F">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225161" w:rsidP="00225161">
            <w:pPr>
              <w:spacing w:line="360" w:lineRule="exact"/>
              <w:rPr>
                <w:rFonts w:ascii="仿宋_GB2312"/>
                <w:sz w:val="24"/>
                <w:szCs w:val="24"/>
              </w:rPr>
            </w:pPr>
            <w:r w:rsidRPr="00225161">
              <w:rPr>
                <w:rFonts w:ascii="仿宋_GB2312" w:hint="eastAsia"/>
                <w:sz w:val="24"/>
                <w:szCs w:val="24"/>
              </w:rPr>
              <w:t>刘志国</w:t>
            </w:r>
            <w:r>
              <w:rPr>
                <w:rFonts w:ascii="仿宋_GB2312" w:hint="eastAsia"/>
                <w:sz w:val="24"/>
                <w:szCs w:val="24"/>
              </w:rPr>
              <w:t>、</w:t>
            </w:r>
            <w:r w:rsidRPr="00225161">
              <w:rPr>
                <w:rFonts w:ascii="仿宋_GB2312" w:hint="eastAsia"/>
                <w:sz w:val="24"/>
                <w:szCs w:val="24"/>
              </w:rPr>
              <w:t>刘松军</w:t>
            </w:r>
            <w:r>
              <w:rPr>
                <w:rFonts w:ascii="仿宋_GB2312" w:hint="eastAsia"/>
                <w:sz w:val="24"/>
                <w:szCs w:val="24"/>
              </w:rPr>
              <w:t>、</w:t>
            </w:r>
            <w:r w:rsidRPr="00225161">
              <w:rPr>
                <w:rFonts w:ascii="仿宋_GB2312" w:hint="eastAsia"/>
                <w:sz w:val="24"/>
                <w:szCs w:val="24"/>
              </w:rPr>
              <w:t>刘继军</w:t>
            </w:r>
            <w:r>
              <w:rPr>
                <w:rFonts w:ascii="仿宋_GB2312" w:hint="eastAsia"/>
                <w:sz w:val="24"/>
                <w:szCs w:val="24"/>
              </w:rPr>
              <w:t>、</w:t>
            </w:r>
            <w:r w:rsidRPr="00225161">
              <w:rPr>
                <w:rFonts w:ascii="仿宋_GB2312" w:hint="eastAsia"/>
                <w:sz w:val="24"/>
                <w:szCs w:val="24"/>
              </w:rPr>
              <w:t>何远浩</w:t>
            </w:r>
            <w:r>
              <w:rPr>
                <w:rFonts w:ascii="仿宋_GB2312" w:hint="eastAsia"/>
                <w:sz w:val="24"/>
                <w:szCs w:val="24"/>
              </w:rPr>
              <w:t>、</w:t>
            </w:r>
            <w:r w:rsidRPr="00225161">
              <w:rPr>
                <w:rFonts w:ascii="仿宋_GB2312" w:hint="eastAsia"/>
                <w:sz w:val="24"/>
                <w:szCs w:val="24"/>
              </w:rPr>
              <w:t>刘清清、张晨</w:t>
            </w:r>
          </w:p>
        </w:tc>
        <w:tc>
          <w:tcPr>
            <w:tcW w:w="6237" w:type="dxa"/>
            <w:vAlign w:val="center"/>
          </w:tcPr>
          <w:p w:rsidR="00862BFE" w:rsidRPr="00310F2E" w:rsidRDefault="00225161" w:rsidP="00862BFE">
            <w:pPr>
              <w:spacing w:line="360" w:lineRule="exact"/>
              <w:rPr>
                <w:rFonts w:ascii="仿宋_GB2312"/>
                <w:sz w:val="24"/>
                <w:szCs w:val="24"/>
              </w:rPr>
            </w:pPr>
            <w:r w:rsidRPr="00225161">
              <w:rPr>
                <w:rFonts w:ascii="仿宋_GB2312" w:hint="eastAsia"/>
                <w:sz w:val="24"/>
                <w:szCs w:val="24"/>
              </w:rPr>
              <w:t>淮南国力液压装备有限公司</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r w:rsidR="00862BFE" w:rsidRPr="00BD5367" w:rsidTr="00B86E93">
        <w:tc>
          <w:tcPr>
            <w:tcW w:w="959" w:type="dxa"/>
            <w:vAlign w:val="center"/>
          </w:tcPr>
          <w:p w:rsidR="00862BFE" w:rsidRPr="00310F2E" w:rsidRDefault="00862BFE" w:rsidP="00BD5367">
            <w:pPr>
              <w:spacing w:line="360" w:lineRule="exact"/>
              <w:jc w:val="center"/>
              <w:rPr>
                <w:rFonts w:ascii="仿宋_GB2312"/>
                <w:sz w:val="24"/>
                <w:szCs w:val="24"/>
              </w:rPr>
            </w:pPr>
            <w:r w:rsidRPr="00310F2E">
              <w:rPr>
                <w:rFonts w:ascii="仿宋_GB2312" w:hint="eastAsia"/>
                <w:sz w:val="24"/>
                <w:szCs w:val="24"/>
              </w:rPr>
              <w:t>17</w:t>
            </w:r>
          </w:p>
        </w:tc>
        <w:tc>
          <w:tcPr>
            <w:tcW w:w="3544" w:type="dxa"/>
            <w:vAlign w:val="center"/>
          </w:tcPr>
          <w:p w:rsidR="00862BFE" w:rsidRPr="00310F2E" w:rsidRDefault="00225161" w:rsidP="00225161">
            <w:pPr>
              <w:spacing w:line="360" w:lineRule="exact"/>
              <w:rPr>
                <w:rFonts w:ascii="仿宋_GB2312"/>
                <w:sz w:val="24"/>
                <w:szCs w:val="24"/>
              </w:rPr>
            </w:pPr>
            <w:r w:rsidRPr="00225161">
              <w:rPr>
                <w:rFonts w:ascii="仿宋_GB2312" w:hint="eastAsia"/>
                <w:sz w:val="24"/>
                <w:szCs w:val="24"/>
              </w:rPr>
              <w:t>沿淮地区香菇周年生产关键技术及应用</w:t>
            </w:r>
          </w:p>
        </w:tc>
        <w:tc>
          <w:tcPr>
            <w:tcW w:w="1701" w:type="dxa"/>
            <w:vAlign w:val="center"/>
          </w:tcPr>
          <w:p w:rsidR="00862BFE" w:rsidRPr="00310F2E" w:rsidRDefault="00862BFE" w:rsidP="00320F9F">
            <w:pPr>
              <w:spacing w:line="360" w:lineRule="exact"/>
              <w:jc w:val="center"/>
              <w:rPr>
                <w:rFonts w:ascii="仿宋_GB2312"/>
                <w:sz w:val="24"/>
                <w:szCs w:val="24"/>
              </w:rPr>
            </w:pPr>
            <w:r>
              <w:rPr>
                <w:rFonts w:ascii="仿宋_GB2312" w:hint="eastAsia"/>
                <w:sz w:val="24"/>
                <w:szCs w:val="24"/>
              </w:rPr>
              <w:t>淮南市科技局</w:t>
            </w:r>
          </w:p>
        </w:tc>
        <w:tc>
          <w:tcPr>
            <w:tcW w:w="4677" w:type="dxa"/>
            <w:vAlign w:val="center"/>
          </w:tcPr>
          <w:p w:rsidR="00862BFE" w:rsidRPr="00310F2E" w:rsidRDefault="00225161" w:rsidP="00225161">
            <w:pPr>
              <w:spacing w:line="360" w:lineRule="exact"/>
              <w:rPr>
                <w:rFonts w:ascii="仿宋_GB2312"/>
                <w:sz w:val="24"/>
                <w:szCs w:val="24"/>
              </w:rPr>
            </w:pPr>
            <w:r w:rsidRPr="00225161">
              <w:rPr>
                <w:rFonts w:ascii="仿宋_GB2312" w:hint="eastAsia"/>
                <w:sz w:val="24"/>
                <w:szCs w:val="24"/>
              </w:rPr>
              <w:t>鲁中祝</w:t>
            </w:r>
            <w:r>
              <w:rPr>
                <w:rFonts w:ascii="仿宋_GB2312" w:hint="eastAsia"/>
                <w:sz w:val="24"/>
                <w:szCs w:val="24"/>
              </w:rPr>
              <w:t>、</w:t>
            </w:r>
            <w:r w:rsidRPr="00225161">
              <w:rPr>
                <w:rFonts w:ascii="仿宋_GB2312" w:hint="eastAsia"/>
                <w:sz w:val="24"/>
                <w:szCs w:val="24"/>
              </w:rPr>
              <w:t>黄训端</w:t>
            </w:r>
            <w:r>
              <w:rPr>
                <w:rFonts w:ascii="仿宋_GB2312" w:hint="eastAsia"/>
                <w:sz w:val="24"/>
                <w:szCs w:val="24"/>
              </w:rPr>
              <w:t>、</w:t>
            </w:r>
            <w:r w:rsidRPr="00225161">
              <w:rPr>
                <w:rFonts w:ascii="仿宋_GB2312" w:hint="eastAsia"/>
                <w:sz w:val="24"/>
                <w:szCs w:val="24"/>
              </w:rPr>
              <w:t>孙苗苗</w:t>
            </w:r>
            <w:r>
              <w:rPr>
                <w:rFonts w:ascii="仿宋_GB2312" w:hint="eastAsia"/>
                <w:sz w:val="24"/>
                <w:szCs w:val="24"/>
              </w:rPr>
              <w:t>、</w:t>
            </w:r>
            <w:r w:rsidRPr="00225161">
              <w:rPr>
                <w:rFonts w:ascii="仿宋_GB2312" w:hint="eastAsia"/>
                <w:sz w:val="24"/>
                <w:szCs w:val="24"/>
              </w:rPr>
              <w:t>张虎</w:t>
            </w:r>
            <w:r>
              <w:rPr>
                <w:rFonts w:ascii="仿宋_GB2312" w:hint="eastAsia"/>
                <w:sz w:val="24"/>
                <w:szCs w:val="24"/>
              </w:rPr>
              <w:t>、</w:t>
            </w:r>
            <w:r w:rsidRPr="00225161">
              <w:rPr>
                <w:rFonts w:ascii="仿宋_GB2312" w:hint="eastAsia"/>
                <w:sz w:val="24"/>
                <w:szCs w:val="24"/>
              </w:rPr>
              <w:t>孙磊磊</w:t>
            </w:r>
            <w:r>
              <w:rPr>
                <w:rFonts w:ascii="仿宋_GB2312" w:hint="eastAsia"/>
                <w:sz w:val="24"/>
                <w:szCs w:val="24"/>
              </w:rPr>
              <w:t>、</w:t>
            </w:r>
            <w:r w:rsidRPr="00225161">
              <w:rPr>
                <w:rFonts w:ascii="仿宋_GB2312" w:hint="eastAsia"/>
                <w:sz w:val="24"/>
                <w:szCs w:val="24"/>
              </w:rPr>
              <w:t>马娟</w:t>
            </w:r>
            <w:r>
              <w:rPr>
                <w:rFonts w:ascii="仿宋_GB2312" w:hint="eastAsia"/>
                <w:sz w:val="24"/>
                <w:szCs w:val="24"/>
              </w:rPr>
              <w:t>、</w:t>
            </w:r>
            <w:r w:rsidRPr="00225161">
              <w:rPr>
                <w:rFonts w:ascii="仿宋_GB2312" w:hint="eastAsia"/>
                <w:sz w:val="24"/>
                <w:szCs w:val="24"/>
              </w:rPr>
              <w:t>王小天</w:t>
            </w:r>
            <w:r>
              <w:rPr>
                <w:rFonts w:ascii="仿宋_GB2312" w:hint="eastAsia"/>
                <w:sz w:val="24"/>
                <w:szCs w:val="24"/>
              </w:rPr>
              <w:t>、</w:t>
            </w:r>
            <w:r w:rsidRPr="00225161">
              <w:rPr>
                <w:rFonts w:ascii="仿宋_GB2312" w:hint="eastAsia"/>
                <w:sz w:val="24"/>
                <w:szCs w:val="24"/>
              </w:rPr>
              <w:t>胡牧</w:t>
            </w:r>
            <w:r>
              <w:rPr>
                <w:rFonts w:ascii="仿宋_GB2312" w:hint="eastAsia"/>
                <w:sz w:val="24"/>
                <w:szCs w:val="24"/>
              </w:rPr>
              <w:t>、</w:t>
            </w:r>
            <w:r w:rsidRPr="00225161">
              <w:rPr>
                <w:rFonts w:ascii="仿宋_GB2312" w:hint="eastAsia"/>
                <w:sz w:val="24"/>
                <w:szCs w:val="24"/>
              </w:rPr>
              <w:t>陈勇夫</w:t>
            </w:r>
            <w:r>
              <w:rPr>
                <w:rFonts w:ascii="仿宋_GB2312" w:hint="eastAsia"/>
                <w:sz w:val="24"/>
                <w:szCs w:val="24"/>
              </w:rPr>
              <w:t>、</w:t>
            </w:r>
            <w:r w:rsidRPr="00225161">
              <w:rPr>
                <w:rFonts w:ascii="仿宋_GB2312" w:hint="eastAsia"/>
                <w:sz w:val="24"/>
                <w:szCs w:val="24"/>
              </w:rPr>
              <w:t>胡占虎</w:t>
            </w:r>
          </w:p>
        </w:tc>
        <w:tc>
          <w:tcPr>
            <w:tcW w:w="6237" w:type="dxa"/>
            <w:vAlign w:val="center"/>
          </w:tcPr>
          <w:p w:rsidR="00862BFE" w:rsidRPr="00310F2E" w:rsidRDefault="00225161" w:rsidP="00862BFE">
            <w:pPr>
              <w:spacing w:line="360" w:lineRule="exact"/>
              <w:rPr>
                <w:rFonts w:ascii="仿宋_GB2312"/>
                <w:sz w:val="24"/>
                <w:szCs w:val="24"/>
              </w:rPr>
            </w:pPr>
            <w:r w:rsidRPr="00225161">
              <w:rPr>
                <w:rFonts w:ascii="仿宋_GB2312" w:hint="eastAsia"/>
                <w:sz w:val="24"/>
                <w:szCs w:val="24"/>
              </w:rPr>
              <w:t>安徽坤霖生物科技有限公司、安徽大学</w:t>
            </w:r>
          </w:p>
        </w:tc>
        <w:tc>
          <w:tcPr>
            <w:tcW w:w="2694" w:type="dxa"/>
            <w:vAlign w:val="center"/>
          </w:tcPr>
          <w:p w:rsidR="00862BFE" w:rsidRPr="00310F2E" w:rsidRDefault="00862BFE" w:rsidP="00154E85">
            <w:pPr>
              <w:jc w:val="center"/>
              <w:rPr>
                <w:rFonts w:ascii="仿宋_GB2312"/>
                <w:sz w:val="24"/>
                <w:szCs w:val="24"/>
              </w:rPr>
            </w:pPr>
            <w:r w:rsidRPr="00310F2E">
              <w:rPr>
                <w:rFonts w:ascii="仿宋_GB2312" w:hint="eastAsia"/>
                <w:sz w:val="24"/>
                <w:szCs w:val="24"/>
              </w:rPr>
              <w:t>科学技术进步奖</w:t>
            </w:r>
          </w:p>
        </w:tc>
      </w:tr>
    </w:tbl>
    <w:p w:rsidR="00395A01" w:rsidRDefault="00395A01">
      <w:pPr>
        <w:rPr>
          <w:rFonts w:ascii="仿宋_GB2312"/>
          <w:szCs w:val="32"/>
        </w:rPr>
      </w:pPr>
    </w:p>
    <w:p w:rsidR="00892E9B" w:rsidRPr="00892E9B" w:rsidRDefault="00892E9B">
      <w:pPr>
        <w:rPr>
          <w:rFonts w:ascii="仿宋_GB2312"/>
          <w:szCs w:val="32"/>
        </w:rPr>
      </w:pPr>
    </w:p>
    <w:sectPr w:rsidR="00892E9B" w:rsidRPr="00892E9B" w:rsidSect="003148BE">
      <w:pgSz w:w="23814" w:h="16839" w:orient="landscape" w:code="8"/>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21E" w:rsidRDefault="002B221E" w:rsidP="0020758F">
      <w:pPr>
        <w:spacing w:line="240" w:lineRule="auto"/>
      </w:pPr>
      <w:r>
        <w:separator/>
      </w:r>
    </w:p>
  </w:endnote>
  <w:endnote w:type="continuationSeparator" w:id="1">
    <w:p w:rsidR="002B221E" w:rsidRDefault="002B221E" w:rsidP="002075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21E" w:rsidRDefault="002B221E" w:rsidP="0020758F">
      <w:pPr>
        <w:spacing w:line="240" w:lineRule="auto"/>
      </w:pPr>
      <w:r>
        <w:separator/>
      </w:r>
    </w:p>
  </w:footnote>
  <w:footnote w:type="continuationSeparator" w:id="1">
    <w:p w:rsidR="002B221E" w:rsidRDefault="002B221E" w:rsidP="002075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1F1ED5"/>
    <w:multiLevelType w:val="singleLevel"/>
    <w:tmpl w:val="CF1F1ED5"/>
    <w:lvl w:ilvl="0">
      <w:start w:val="1"/>
      <w:numFmt w:val="decimal"/>
      <w:suff w:val="nothing"/>
      <w:lvlText w:val="%1、"/>
      <w:lvlJc w:val="left"/>
    </w:lvl>
  </w:abstractNum>
  <w:abstractNum w:abstractNumId="1">
    <w:nsid w:val="2E582E7E"/>
    <w:multiLevelType w:val="hybridMultilevel"/>
    <w:tmpl w:val="CAFCD9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03FD"/>
    <w:rsid w:val="00014954"/>
    <w:rsid w:val="00015A07"/>
    <w:rsid w:val="000314E0"/>
    <w:rsid w:val="00063F20"/>
    <w:rsid w:val="00066174"/>
    <w:rsid w:val="00081CD9"/>
    <w:rsid w:val="00082E90"/>
    <w:rsid w:val="00096827"/>
    <w:rsid w:val="00114007"/>
    <w:rsid w:val="001510BB"/>
    <w:rsid w:val="00154062"/>
    <w:rsid w:val="00154E85"/>
    <w:rsid w:val="00161FF7"/>
    <w:rsid w:val="00167A8E"/>
    <w:rsid w:val="00167B05"/>
    <w:rsid w:val="001B6AC2"/>
    <w:rsid w:val="001C1CC1"/>
    <w:rsid w:val="001F5300"/>
    <w:rsid w:val="001F5905"/>
    <w:rsid w:val="001F5F88"/>
    <w:rsid w:val="00203BD9"/>
    <w:rsid w:val="0020758F"/>
    <w:rsid w:val="00222486"/>
    <w:rsid w:val="00225161"/>
    <w:rsid w:val="002470DD"/>
    <w:rsid w:val="0025498D"/>
    <w:rsid w:val="0025735B"/>
    <w:rsid w:val="00265C76"/>
    <w:rsid w:val="00271290"/>
    <w:rsid w:val="00277F49"/>
    <w:rsid w:val="00281701"/>
    <w:rsid w:val="00287DDE"/>
    <w:rsid w:val="002910B8"/>
    <w:rsid w:val="002A46F2"/>
    <w:rsid w:val="002B221E"/>
    <w:rsid w:val="002C46B7"/>
    <w:rsid w:val="002F10A7"/>
    <w:rsid w:val="00300216"/>
    <w:rsid w:val="00310F2E"/>
    <w:rsid w:val="003148BE"/>
    <w:rsid w:val="00337F15"/>
    <w:rsid w:val="00355981"/>
    <w:rsid w:val="003615C3"/>
    <w:rsid w:val="00364068"/>
    <w:rsid w:val="00365FD4"/>
    <w:rsid w:val="00395A01"/>
    <w:rsid w:val="003965B8"/>
    <w:rsid w:val="003B1180"/>
    <w:rsid w:val="003B33CD"/>
    <w:rsid w:val="003B5BF9"/>
    <w:rsid w:val="003B66B7"/>
    <w:rsid w:val="003C5268"/>
    <w:rsid w:val="003C682A"/>
    <w:rsid w:val="003D7742"/>
    <w:rsid w:val="003E5A3A"/>
    <w:rsid w:val="00412A35"/>
    <w:rsid w:val="0042666B"/>
    <w:rsid w:val="00442627"/>
    <w:rsid w:val="00446000"/>
    <w:rsid w:val="00453CF1"/>
    <w:rsid w:val="0048575A"/>
    <w:rsid w:val="004A4515"/>
    <w:rsid w:val="004A6376"/>
    <w:rsid w:val="004C0DE1"/>
    <w:rsid w:val="005701AA"/>
    <w:rsid w:val="00591F55"/>
    <w:rsid w:val="005F26C9"/>
    <w:rsid w:val="005F5098"/>
    <w:rsid w:val="00605B72"/>
    <w:rsid w:val="00615813"/>
    <w:rsid w:val="006573C6"/>
    <w:rsid w:val="00693AC5"/>
    <w:rsid w:val="006A0B16"/>
    <w:rsid w:val="006A584A"/>
    <w:rsid w:val="006A78A8"/>
    <w:rsid w:val="006B1A2B"/>
    <w:rsid w:val="006B2B13"/>
    <w:rsid w:val="006B2BD3"/>
    <w:rsid w:val="006C059D"/>
    <w:rsid w:val="006C7C6F"/>
    <w:rsid w:val="006E3189"/>
    <w:rsid w:val="00712DD4"/>
    <w:rsid w:val="00734452"/>
    <w:rsid w:val="007501BD"/>
    <w:rsid w:val="00797BC0"/>
    <w:rsid w:val="007B4444"/>
    <w:rsid w:val="007B4529"/>
    <w:rsid w:val="007C2D8D"/>
    <w:rsid w:val="007C6E00"/>
    <w:rsid w:val="007D33CC"/>
    <w:rsid w:val="007E1B11"/>
    <w:rsid w:val="00826328"/>
    <w:rsid w:val="008278AD"/>
    <w:rsid w:val="00830A0E"/>
    <w:rsid w:val="008338F1"/>
    <w:rsid w:val="00835836"/>
    <w:rsid w:val="00840DB2"/>
    <w:rsid w:val="00852D2D"/>
    <w:rsid w:val="00862BFE"/>
    <w:rsid w:val="008827A4"/>
    <w:rsid w:val="00892E9B"/>
    <w:rsid w:val="00894D02"/>
    <w:rsid w:val="008A07C7"/>
    <w:rsid w:val="008B0BEA"/>
    <w:rsid w:val="008B2CFD"/>
    <w:rsid w:val="008C7468"/>
    <w:rsid w:val="008D61AD"/>
    <w:rsid w:val="008E5935"/>
    <w:rsid w:val="008E61B7"/>
    <w:rsid w:val="009050EE"/>
    <w:rsid w:val="00913B77"/>
    <w:rsid w:val="0092252B"/>
    <w:rsid w:val="00940107"/>
    <w:rsid w:val="00943564"/>
    <w:rsid w:val="00954566"/>
    <w:rsid w:val="00957048"/>
    <w:rsid w:val="0096290B"/>
    <w:rsid w:val="00972A48"/>
    <w:rsid w:val="00974F2B"/>
    <w:rsid w:val="009804E8"/>
    <w:rsid w:val="00980E0B"/>
    <w:rsid w:val="00984E63"/>
    <w:rsid w:val="009B016C"/>
    <w:rsid w:val="009C1AC7"/>
    <w:rsid w:val="00A116B3"/>
    <w:rsid w:val="00A22BF9"/>
    <w:rsid w:val="00A2410A"/>
    <w:rsid w:val="00A2680B"/>
    <w:rsid w:val="00A628AA"/>
    <w:rsid w:val="00A8478E"/>
    <w:rsid w:val="00AA52D2"/>
    <w:rsid w:val="00AA6F95"/>
    <w:rsid w:val="00AB1C13"/>
    <w:rsid w:val="00AB1C82"/>
    <w:rsid w:val="00AB53DA"/>
    <w:rsid w:val="00AB70FF"/>
    <w:rsid w:val="00AE00E3"/>
    <w:rsid w:val="00AE3A90"/>
    <w:rsid w:val="00AE4C96"/>
    <w:rsid w:val="00AE76A9"/>
    <w:rsid w:val="00B05BB7"/>
    <w:rsid w:val="00B13005"/>
    <w:rsid w:val="00B245E6"/>
    <w:rsid w:val="00B25D39"/>
    <w:rsid w:val="00B3195C"/>
    <w:rsid w:val="00B357DE"/>
    <w:rsid w:val="00B57FB8"/>
    <w:rsid w:val="00B86E93"/>
    <w:rsid w:val="00BA4234"/>
    <w:rsid w:val="00BA5A3C"/>
    <w:rsid w:val="00BD5367"/>
    <w:rsid w:val="00BD70E5"/>
    <w:rsid w:val="00BF1AD4"/>
    <w:rsid w:val="00BF5F87"/>
    <w:rsid w:val="00C04761"/>
    <w:rsid w:val="00C2722D"/>
    <w:rsid w:val="00C30FEC"/>
    <w:rsid w:val="00C33D71"/>
    <w:rsid w:val="00C33ECC"/>
    <w:rsid w:val="00C3770B"/>
    <w:rsid w:val="00C37E77"/>
    <w:rsid w:val="00C44F32"/>
    <w:rsid w:val="00C47273"/>
    <w:rsid w:val="00C62E4A"/>
    <w:rsid w:val="00C85771"/>
    <w:rsid w:val="00CD30D2"/>
    <w:rsid w:val="00CD5141"/>
    <w:rsid w:val="00CF0D3C"/>
    <w:rsid w:val="00CF2881"/>
    <w:rsid w:val="00D20A37"/>
    <w:rsid w:val="00D42078"/>
    <w:rsid w:val="00D50A04"/>
    <w:rsid w:val="00D51ED2"/>
    <w:rsid w:val="00D546F6"/>
    <w:rsid w:val="00D5524F"/>
    <w:rsid w:val="00D8720B"/>
    <w:rsid w:val="00D903F5"/>
    <w:rsid w:val="00DE107E"/>
    <w:rsid w:val="00E003FD"/>
    <w:rsid w:val="00E33947"/>
    <w:rsid w:val="00E41955"/>
    <w:rsid w:val="00E631EF"/>
    <w:rsid w:val="00E658C2"/>
    <w:rsid w:val="00E66FA6"/>
    <w:rsid w:val="00E67E6F"/>
    <w:rsid w:val="00E7632A"/>
    <w:rsid w:val="00E83A7C"/>
    <w:rsid w:val="00E905F2"/>
    <w:rsid w:val="00EA3297"/>
    <w:rsid w:val="00EA61A3"/>
    <w:rsid w:val="00EB294D"/>
    <w:rsid w:val="00ED07F7"/>
    <w:rsid w:val="00EE3218"/>
    <w:rsid w:val="00EE3F13"/>
    <w:rsid w:val="00F22EAA"/>
    <w:rsid w:val="00F26C4A"/>
    <w:rsid w:val="00F415CE"/>
    <w:rsid w:val="00F479CA"/>
    <w:rsid w:val="00F47CC3"/>
    <w:rsid w:val="00F55101"/>
    <w:rsid w:val="00F61C5C"/>
    <w:rsid w:val="00F73A19"/>
    <w:rsid w:val="00FD065B"/>
    <w:rsid w:val="00FD1BD5"/>
    <w:rsid w:val="00FD6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9B"/>
    <w:pPr>
      <w:widowControl w:val="0"/>
      <w:spacing w:line="560" w:lineRule="exact"/>
      <w:jc w:val="both"/>
    </w:pPr>
    <w:rPr>
      <w:rFonts w:eastAsia="仿宋_GB2312"/>
      <w:color w:val="000000" w:themeColor="text1"/>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0758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20758F"/>
    <w:rPr>
      <w:rFonts w:eastAsia="仿宋_GB2312"/>
      <w:color w:val="000000" w:themeColor="text1"/>
      <w:sz w:val="18"/>
      <w:szCs w:val="18"/>
    </w:rPr>
  </w:style>
  <w:style w:type="paragraph" w:styleId="a5">
    <w:name w:val="footer"/>
    <w:basedOn w:val="a"/>
    <w:link w:val="Char0"/>
    <w:uiPriority w:val="99"/>
    <w:unhideWhenUsed/>
    <w:rsid w:val="0020758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20758F"/>
    <w:rPr>
      <w:rFonts w:eastAsia="仿宋_GB2312"/>
      <w:color w:val="000000" w:themeColor="text1"/>
      <w:sz w:val="18"/>
      <w:szCs w:val="18"/>
    </w:rPr>
  </w:style>
  <w:style w:type="paragraph" w:styleId="a6">
    <w:name w:val="Plain Text"/>
    <w:basedOn w:val="a"/>
    <w:link w:val="Char1"/>
    <w:uiPriority w:val="99"/>
    <w:qFormat/>
    <w:rsid w:val="00C30FEC"/>
    <w:pPr>
      <w:spacing w:line="360" w:lineRule="auto"/>
      <w:ind w:firstLineChars="200" w:firstLine="480"/>
    </w:pPr>
    <w:rPr>
      <w:rFonts w:ascii="仿宋_GB2312" w:eastAsiaTheme="minorEastAsia" w:hAnsi="Times New Roman" w:cs="Times New Roman"/>
      <w:color w:val="auto"/>
      <w:sz w:val="24"/>
      <w:szCs w:val="20"/>
    </w:rPr>
  </w:style>
  <w:style w:type="character" w:customStyle="1" w:styleId="Char1">
    <w:name w:val="纯文本 Char"/>
    <w:basedOn w:val="a0"/>
    <w:link w:val="a6"/>
    <w:qFormat/>
    <w:rsid w:val="00C30FEC"/>
    <w:rPr>
      <w:rFonts w:ascii="仿宋_GB2312" w:hAnsi="Times New Roman" w:cs="Times New Roman"/>
      <w:sz w:val="24"/>
      <w:szCs w:val="20"/>
    </w:rPr>
  </w:style>
  <w:style w:type="paragraph" w:styleId="a7">
    <w:name w:val="List Paragraph"/>
    <w:basedOn w:val="a"/>
    <w:uiPriority w:val="34"/>
    <w:qFormat/>
    <w:rsid w:val="00C8577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9B"/>
    <w:pPr>
      <w:widowControl w:val="0"/>
      <w:spacing w:line="560" w:lineRule="exact"/>
      <w:jc w:val="both"/>
    </w:pPr>
    <w:rPr>
      <w:rFonts w:eastAsia="仿宋_GB2312"/>
      <w:color w:val="000000" w:themeColor="text1"/>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0758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20758F"/>
    <w:rPr>
      <w:rFonts w:eastAsia="仿宋_GB2312"/>
      <w:color w:val="000000" w:themeColor="text1"/>
      <w:sz w:val="18"/>
      <w:szCs w:val="18"/>
    </w:rPr>
  </w:style>
  <w:style w:type="paragraph" w:styleId="a5">
    <w:name w:val="footer"/>
    <w:basedOn w:val="a"/>
    <w:link w:val="Char0"/>
    <w:uiPriority w:val="99"/>
    <w:unhideWhenUsed/>
    <w:rsid w:val="0020758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20758F"/>
    <w:rPr>
      <w:rFonts w:eastAsia="仿宋_GB2312"/>
      <w:color w:val="000000" w:themeColor="text1"/>
      <w:sz w:val="18"/>
      <w:szCs w:val="18"/>
    </w:rPr>
  </w:style>
  <w:style w:type="paragraph" w:styleId="a6">
    <w:name w:val="Plain Text"/>
    <w:basedOn w:val="a"/>
    <w:link w:val="Char1"/>
    <w:uiPriority w:val="99"/>
    <w:qFormat/>
    <w:rsid w:val="00C30FEC"/>
    <w:pPr>
      <w:spacing w:line="360" w:lineRule="auto"/>
      <w:ind w:firstLineChars="200" w:firstLine="480"/>
    </w:pPr>
    <w:rPr>
      <w:rFonts w:ascii="仿宋_GB2312" w:eastAsiaTheme="minorEastAsia" w:hAnsi="Times New Roman" w:cs="Times New Roman"/>
      <w:color w:val="auto"/>
      <w:sz w:val="24"/>
      <w:szCs w:val="20"/>
    </w:rPr>
  </w:style>
  <w:style w:type="character" w:customStyle="1" w:styleId="Char1">
    <w:name w:val="纯文本 Char"/>
    <w:basedOn w:val="a0"/>
    <w:link w:val="a6"/>
    <w:qFormat/>
    <w:rsid w:val="00C30FEC"/>
    <w:rPr>
      <w:rFonts w:ascii="仿宋_GB2312" w:hAnsi="Times New Roman" w:cs="Times New Roman"/>
      <w:sz w:val="24"/>
      <w:szCs w:val="20"/>
    </w:rPr>
  </w:style>
  <w:style w:type="paragraph" w:styleId="a7">
    <w:name w:val="List Paragraph"/>
    <w:basedOn w:val="a"/>
    <w:uiPriority w:val="34"/>
    <w:qFormat/>
    <w:rsid w:val="00C8577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ECE26-78B2-47EF-BFBA-D2A9585E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微软用户</cp:lastModifiedBy>
  <cp:revision>3</cp:revision>
  <dcterms:created xsi:type="dcterms:W3CDTF">2020-06-09T02:03:00Z</dcterms:created>
  <dcterms:modified xsi:type="dcterms:W3CDTF">2020-06-09T08:32:00Z</dcterms:modified>
</cp:coreProperties>
</file>