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47" w:rsidRDefault="00B75C47" w:rsidP="00596EA5">
      <w:pPr>
        <w:pStyle w:val="a3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75C47" w:rsidRDefault="00B75C47">
      <w:pPr>
        <w:pStyle w:val="a3"/>
        <w:widowControl/>
        <w:spacing w:beforeAutospacing="0" w:afterAutospacing="0" w:line="600" w:lineRule="exact"/>
        <w:ind w:firstLineChars="1200" w:firstLine="38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B75C47" w:rsidRDefault="00596EA5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淮南市“双减”后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第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一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批校外培训机构</w:t>
      </w:r>
    </w:p>
    <w:p w:rsidR="00B75C47" w:rsidRPr="00596EA5" w:rsidRDefault="00596EA5" w:rsidP="00596EA5">
      <w:pPr>
        <w:jc w:val="center"/>
        <w:rPr>
          <w:rFonts w:eastAsia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“白名单”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（公示）</w:t>
      </w:r>
      <w:bookmarkStart w:id="0" w:name="_GoBack"/>
      <w:bookmarkEnd w:id="0"/>
    </w:p>
    <w:tbl>
      <w:tblPr>
        <w:tblStyle w:val="a4"/>
        <w:tblpPr w:leftFromText="180" w:rightFromText="180" w:vertAnchor="page" w:horzAnchor="page" w:tblpX="1465" w:tblpY="4878"/>
        <w:tblOverlap w:val="never"/>
        <w:tblW w:w="9770" w:type="dxa"/>
        <w:tblLook w:val="04A0" w:firstRow="1" w:lastRow="0" w:firstColumn="1" w:lastColumn="0" w:noHBand="0" w:noVBand="1"/>
      </w:tblPr>
      <w:tblGrid>
        <w:gridCol w:w="855"/>
        <w:gridCol w:w="1080"/>
        <w:gridCol w:w="1965"/>
        <w:gridCol w:w="2010"/>
        <w:gridCol w:w="900"/>
        <w:gridCol w:w="2960"/>
      </w:tblGrid>
      <w:tr w:rsidR="00B75C47">
        <w:tc>
          <w:tcPr>
            <w:tcW w:w="855" w:type="dxa"/>
            <w:vAlign w:val="center"/>
          </w:tcPr>
          <w:p w:rsidR="00B75C47" w:rsidRDefault="00596EA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号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辖区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名称</w:t>
            </w:r>
          </w:p>
        </w:tc>
        <w:tc>
          <w:tcPr>
            <w:tcW w:w="2010" w:type="dxa"/>
            <w:vAlign w:val="center"/>
          </w:tcPr>
          <w:p w:rsidR="00B75C47" w:rsidRDefault="00596EA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地址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类别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20"/>
                <w:sz w:val="32"/>
                <w:szCs w:val="32"/>
              </w:rPr>
              <w:t>办学许可证（核准书）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田家庵区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朝阳美术专修学校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淮南市田家庵区陈洞路圣地生活广场四楼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非学科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淮田艺培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202205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号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田家庵区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淮南青橄榄教育培训有限公司龙湖南路分公司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淮南市田家庵区龙湖南路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27-28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世纪天成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非学科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134040370001189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田家庵区</w:t>
            </w:r>
          </w:p>
        </w:tc>
        <w:tc>
          <w:tcPr>
            <w:tcW w:w="1965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淮南恩杰教育咨询有限公司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（昂立教育）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陈洞路圣地新都会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号楼二层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258-260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室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非学科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134040370000869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谢家集区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淮南市文萃教育咨询有限公司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淮南市谢家集区芳草园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非学科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134040470000139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高新区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淮南市新领成教育培训有限公司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山南新区西湖春天小区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308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134040170000149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高新区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淮南卓宇教育培训学校有限公司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淮南市高新区泉山湖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M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栋二层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非学科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134040370008069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田家庵区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淮南市意若思文化发展有限公司</w:t>
            </w:r>
          </w:p>
        </w:tc>
        <w:tc>
          <w:tcPr>
            <w:tcW w:w="2010" w:type="dxa"/>
          </w:tcPr>
          <w:p w:rsidR="00B75C47" w:rsidRDefault="00596EA5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田家庵区朝阳西路玺园沿街商铺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号楼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非学科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134040370001079</w:t>
            </w:r>
          </w:p>
        </w:tc>
      </w:tr>
      <w:tr w:rsidR="00B75C47">
        <w:tc>
          <w:tcPr>
            <w:tcW w:w="85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田家庵区</w:t>
            </w:r>
          </w:p>
        </w:tc>
        <w:tc>
          <w:tcPr>
            <w:tcW w:w="1965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九章教育培训机构</w:t>
            </w:r>
          </w:p>
        </w:tc>
        <w:tc>
          <w:tcPr>
            <w:tcW w:w="201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淮南市田家庵区朝阳雅园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301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室</w:t>
            </w:r>
          </w:p>
        </w:tc>
        <w:tc>
          <w:tcPr>
            <w:tcW w:w="90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学科</w:t>
            </w:r>
          </w:p>
        </w:tc>
        <w:tc>
          <w:tcPr>
            <w:tcW w:w="2960" w:type="dxa"/>
            <w:vAlign w:val="center"/>
          </w:tcPr>
          <w:p w:rsidR="00B75C47" w:rsidRDefault="00596EA5">
            <w:pPr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教民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134040370001098</w:t>
            </w:r>
          </w:p>
        </w:tc>
      </w:tr>
    </w:tbl>
    <w:p w:rsidR="00B75C47" w:rsidRDefault="00B75C47">
      <w:pPr>
        <w:pStyle w:val="a3"/>
        <w:widowControl/>
        <w:spacing w:beforeAutospacing="0" w:afterAutospacing="0" w:line="600" w:lineRule="exact"/>
        <w:ind w:firstLineChars="1200" w:firstLine="38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B75C47" w:rsidRDefault="00B75C47"/>
    <w:sectPr w:rsidR="00B7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yNGRiM2U0ZGVkNjc5Y2YyZmU5NmMyNWNjMDk0MDMifQ=="/>
  </w:docVars>
  <w:rsids>
    <w:rsidRoot w:val="75271B87"/>
    <w:rsid w:val="F7DBA8BE"/>
    <w:rsid w:val="FDF7CACF"/>
    <w:rsid w:val="FF6FFDA4"/>
    <w:rsid w:val="00596EA5"/>
    <w:rsid w:val="00B75C47"/>
    <w:rsid w:val="17C84DD7"/>
    <w:rsid w:val="24135D3A"/>
    <w:rsid w:val="75271B87"/>
    <w:rsid w:val="77A6FEC9"/>
    <w:rsid w:val="7E31552A"/>
    <w:rsid w:val="DF7D0A81"/>
    <w:rsid w:val="F17D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03888"/>
  <w15:docId w15:val="{68384C0A-50F3-437C-AFA3-F21E498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2022-12-02T17:54:00Z</cp:lastPrinted>
  <dcterms:created xsi:type="dcterms:W3CDTF">2022-12-05T08:15:00Z</dcterms:created>
  <dcterms:modified xsi:type="dcterms:W3CDTF">2022-12-05T08:15:00Z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04EB07423DE7460BA9DBE5C231CC1E3C</vt:lpwstr>
  </property>
</Properties>
</file>