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2021年-2022年农村和社会发展领域未验收市级科技项目清单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9262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151"/>
        <w:gridCol w:w="2190"/>
        <w:gridCol w:w="11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资金（万元）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项目到期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2022T01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稻虾综合种养繁养分离模式研究与示范推广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安徽省春意水产养殖有限公司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2022T02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淮南麻黄鸡“富硒消塑”生态养殖关键技术攻关与示范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淮南市惠农生态农业有限责任公司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2022T03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沿淮中粳糯稻品种选育及产业化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安徽绿洲农业发展有限公司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2022T04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高产、优质、抗逆粳稻新品种徽粳866应用研究与示范推广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凤台县农业技术咨询服务公司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2022T05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草莓农药减施绿色高效栽培技术研究与推广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淮南市农业科学研究所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2022T06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大田浅水芡实套养黑鱼关键技术研究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淮南湖鑫水产养殖有限公司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2022T07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沿淮优质软香米稻谷机械化栽培技术研究与示范推广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凤台县农盼水稻机插服务专业合作社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2022T08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中华鳖“珠水1号”新品种引进及配套养殖技术示范推广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安徽寿峰农业科技有限公司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2022T09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河蟹绿色健康养殖技术研究与示范推广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寿县国毅水产养殖专业合作社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2022T10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江淮地区水稻低镉新品种生物技术育种研究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安徽禾泉种业有限公司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2022T11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发酵纳豆加工关键共性技术研究及产业应用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淮南市焦岗湖忠辉食品有限公司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2022T12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富硒瓜果绿色无公害栽培技术试验与示范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凤台县汉涛蔬菜专业合作社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2022T13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西、甜瓜高效绿色栽培技术应用示范与推广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淮南市益农瓜果产销服务有限公司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2022T14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阳光玫瑰葡萄提质增效技术的示范与推广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安徽年丰珍盛农业发展股份有限公司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2022T15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江淮地区牛羊功能性饲料开发与应用示范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淮南旺贝源农牧科技股份有限公司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2022T16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长吻鮠疫病综合防控关键技术研发与应用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淮南市蔡城塘渔业发展有限公司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2022T17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肉羊高效健康养殖关键技术集成与示范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寿县联众畜牧养殖有限公司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2022T18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食用菌深加工技术研究及推广示范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淮南市明泽生态农业有限公司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2021A21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台湾泥鳅绿色健康养殖技术与示范推广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寿县绿园特种水产生态养殖加工有限责任公司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2021A17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沿淮鸡腿菇新品种的选育及配套新技术的集成与示范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安徽坤霖生物科技有限公司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2022.3.01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2021A254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结核病外周血细胞新标志物筛查应用及耐药结核的新药预测研究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淮南东方医院集团肿瘤医院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2021A259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慢性肾衰继发性甲旁亢两种不同自体移植方式的随机对照研究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淮南东方医院集团新庄孜医院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2021A2510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中性粒细胞与淋巴细胞的比率与C反应蛋白在接受PD-1免疫检查点抑制剂治疗的晚期非小细胞肺癌患者中的预测作用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安徽理工大学第一附属医院（淮南市第一人民医院）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2021A256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HRV (心率变异性）对伴MCI的老年慢性HFpEF患者认知功能的影响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安徽理工大学第一附属医院（淮南市第一人民医院）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2021A2511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晚期卵巢癌综合治疗的临床研究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淮南新华医疗集团新华医院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2021A258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经颅多普勒超声在脓毒症相关脑功能障碍诊断中的应用研究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安徽省淮南新华医院重症医学科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2021A255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3D打印技术在复杂髋臼骨折手术中的应用研究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淮南新华医疗集团新华医院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2024.12.31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1928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098" w:right="1587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QwNjhmY2FmYjBjNDFkMWQzZTY2NDk0NWMyN2IifQ=="/>
  </w:docVars>
  <w:rsids>
    <w:rsidRoot w:val="32572F95"/>
    <w:rsid w:val="0E932A4A"/>
    <w:rsid w:val="100B4A59"/>
    <w:rsid w:val="16820661"/>
    <w:rsid w:val="1DFE7E80"/>
    <w:rsid w:val="26B14E69"/>
    <w:rsid w:val="2AA97EAB"/>
    <w:rsid w:val="2CFFD53E"/>
    <w:rsid w:val="32572F95"/>
    <w:rsid w:val="3BEFE0FA"/>
    <w:rsid w:val="3FECFCD0"/>
    <w:rsid w:val="4A40698D"/>
    <w:rsid w:val="4DA60A92"/>
    <w:rsid w:val="4F6244DE"/>
    <w:rsid w:val="57AF0495"/>
    <w:rsid w:val="5DCF57C2"/>
    <w:rsid w:val="5E3A5706"/>
    <w:rsid w:val="62AC21BB"/>
    <w:rsid w:val="EBBFAB55"/>
    <w:rsid w:val="F7DFF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2021-05-12T09:27:00Z</dcterms:created>
  <dc:creator>胡明飞</dc:creator>
  <cp:lastModifiedBy>WPS_1681981136</cp:lastModifiedBy>
  <cp:lastPrinted>2024-03-07T17:11:00Z</cp:lastPrinted>
  <dcterms:modified xsi:type="dcterms:W3CDTF">2024-03-08T00:36:18Z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34DEAF6A67074812B548613234DF6A34_13</vt:lpwstr>
  </property>
</Properties>
</file>